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2"/>
        <w:tblW w:w="1027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576"/>
        <w:gridCol w:w="3556"/>
        <w:gridCol w:w="613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bCs/>
                <w:sz w:val="22"/>
                <w:szCs w:val="22"/>
              </w:rPr>
              <w:br w:type="page"/>
            </w:r>
            <w:r>
              <w:rPr>
                <w:rFonts w:ascii="Times New Roman" w:hAnsi="Times New Roman"/>
                <w:b/>
                <w:sz w:val="22"/>
                <w:szCs w:val="22"/>
              </w:rPr>
              <w:t>1</w:t>
            </w:r>
          </w:p>
        </w:tc>
        <w:tc>
          <w:tcPr>
            <w:tcW w:w="3556" w:type="dxa"/>
            <w:shd w:val="clear" w:color="auto" w:fill="auto"/>
            <w:vAlign w:val="center"/>
          </w:tcPr>
          <w:p>
            <w:pPr>
              <w:pStyle w:val="33"/>
              <w:spacing w:before="40" w:after="40"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Course title</w:t>
            </w:r>
          </w:p>
        </w:tc>
        <w:tc>
          <w:tcPr>
            <w:tcW w:w="6138" w:type="dxa"/>
            <w:shd w:val="clear" w:color="auto" w:fill="auto"/>
          </w:tcPr>
          <w:p>
            <w:pPr>
              <w:rPr>
                <w:rFonts w:ascii="Times New Roman" w:hAnsi="Times New Roman"/>
                <w:sz w:val="22"/>
                <w:szCs w:val="22"/>
              </w:rPr>
            </w:pPr>
            <w:r>
              <w:rPr>
                <w:rFonts w:ascii="Times New Roman" w:hAnsi="Times New Roman"/>
                <w:sz w:val="22"/>
                <w:szCs w:val="22"/>
              </w:rPr>
              <w:t xml:space="preserve">Audiology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2</w:t>
            </w:r>
          </w:p>
        </w:tc>
        <w:tc>
          <w:tcPr>
            <w:tcW w:w="3556" w:type="dxa"/>
            <w:shd w:val="clear" w:color="auto" w:fill="auto"/>
            <w:vAlign w:val="center"/>
          </w:tcPr>
          <w:p>
            <w:pPr>
              <w:pStyle w:val="33"/>
              <w:spacing w:before="40" w:after="40"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Course number</w:t>
            </w:r>
          </w:p>
        </w:tc>
        <w:tc>
          <w:tcPr>
            <w:tcW w:w="6138" w:type="dxa"/>
            <w:shd w:val="clear" w:color="auto" w:fill="auto"/>
          </w:tcPr>
          <w:p>
            <w:pPr>
              <w:rPr>
                <w:rFonts w:ascii="Times New Roman" w:hAnsi="Times New Roman"/>
                <w:sz w:val="22"/>
                <w:szCs w:val="22"/>
              </w:rPr>
            </w:pPr>
            <w:r>
              <w:rPr>
                <w:rFonts w:ascii="Times New Roman" w:hAnsi="Times New Roman"/>
                <w:sz w:val="22"/>
                <w:szCs w:val="22"/>
              </w:rPr>
              <w:t>1804730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vMerge w:val="restart"/>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3</w:t>
            </w:r>
          </w:p>
        </w:tc>
        <w:tc>
          <w:tcPr>
            <w:tcW w:w="3556" w:type="dxa"/>
            <w:shd w:val="clear" w:color="auto" w:fill="auto"/>
          </w:tcPr>
          <w:p>
            <w:pPr>
              <w:pStyle w:val="35"/>
              <w:rPr>
                <w:rFonts w:ascii="Times New Roman" w:hAnsi="Times New Roman"/>
                <w:b/>
                <w:bCs/>
              </w:rPr>
            </w:pPr>
            <w:r>
              <w:rPr>
                <w:rFonts w:ascii="Times New Roman" w:hAnsi="Times New Roman"/>
              </w:rPr>
              <w:t>Credit hours (theory, practical)</w:t>
            </w:r>
          </w:p>
        </w:tc>
        <w:tc>
          <w:tcPr>
            <w:tcW w:w="6138" w:type="dxa"/>
            <w:shd w:val="clear" w:color="auto" w:fill="auto"/>
          </w:tcPr>
          <w:p>
            <w:pPr>
              <w:rPr>
                <w:rFonts w:ascii="Times New Roman" w:hAnsi="Times New Roman"/>
                <w:sz w:val="22"/>
                <w:szCs w:val="22"/>
              </w:rPr>
            </w:pPr>
            <w:r>
              <w:rPr>
                <w:rFonts w:ascii="Times New Roman" w:hAnsi="Times New Roman"/>
                <w:sz w:val="22"/>
                <w:szCs w:val="22"/>
              </w:rPr>
              <w:t>3 hours (theory)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vMerge w:val="continue"/>
            <w:shd w:val="clear" w:color="auto" w:fill="auto"/>
            <w:vAlign w:val="center"/>
          </w:tcPr>
          <w:p>
            <w:pPr>
              <w:rPr>
                <w:rFonts w:ascii="Times New Roman" w:hAnsi="Times New Roman"/>
                <w:b/>
                <w:bCs/>
                <w:sz w:val="24"/>
              </w:rPr>
            </w:pPr>
          </w:p>
        </w:tc>
        <w:tc>
          <w:tcPr>
            <w:tcW w:w="3556" w:type="dxa"/>
            <w:shd w:val="clear" w:color="auto" w:fill="auto"/>
          </w:tcPr>
          <w:p>
            <w:pPr>
              <w:rPr>
                <w:rFonts w:ascii="Times New Roman" w:hAnsi="Times New Roman"/>
                <w:b/>
                <w:bCs/>
                <w:sz w:val="24"/>
              </w:rPr>
            </w:pPr>
            <w:r>
              <w:rPr>
                <w:rFonts w:ascii="Times New Roman" w:hAnsi="Times New Roman"/>
                <w:sz w:val="22"/>
                <w:szCs w:val="22"/>
              </w:rPr>
              <w:t>Contact hours (theory, practical)</w:t>
            </w:r>
          </w:p>
        </w:tc>
        <w:tc>
          <w:tcPr>
            <w:tcW w:w="6138" w:type="dxa"/>
            <w:shd w:val="clear" w:color="auto" w:fill="auto"/>
          </w:tcPr>
          <w:p>
            <w:pPr>
              <w:rPr>
                <w:rFonts w:ascii="Times New Roman" w:hAnsi="Times New Roman"/>
                <w:sz w:val="24"/>
              </w:rPr>
            </w:pPr>
            <w:r>
              <w:rPr>
                <w:rFonts w:ascii="Times New Roman" w:hAnsi="Times New Roman"/>
                <w:sz w:val="22"/>
                <w:szCs w:val="22"/>
              </w:rPr>
              <w:t>3 hours per week (theory)</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4</w:t>
            </w:r>
          </w:p>
        </w:tc>
        <w:tc>
          <w:tcPr>
            <w:tcW w:w="3556" w:type="dxa"/>
            <w:shd w:val="clear" w:color="auto" w:fill="auto"/>
            <w:vAlign w:val="center"/>
          </w:tcPr>
          <w:p>
            <w:pPr>
              <w:pStyle w:val="33"/>
              <w:spacing w:before="40" w:after="40"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Prerequisites/corequisites</w:t>
            </w:r>
          </w:p>
        </w:tc>
        <w:tc>
          <w:tcPr>
            <w:tcW w:w="6138" w:type="dxa"/>
            <w:shd w:val="clear" w:color="auto" w:fill="auto"/>
          </w:tcPr>
          <w:p>
            <w:pPr>
              <w:rPr>
                <w:rFonts w:ascii="Times New Roman" w:hAnsi="Times New Roman"/>
                <w:sz w:val="22"/>
                <w:szCs w:val="22"/>
              </w:rPr>
            </w:pPr>
            <w:r>
              <w:rPr>
                <w:rFonts w:ascii="Times New Roman" w:hAnsi="Times New Roman"/>
                <w:sz w:val="22"/>
                <w:szCs w:val="22"/>
              </w:rPr>
              <w:t>None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5</w:t>
            </w:r>
          </w:p>
        </w:tc>
        <w:tc>
          <w:tcPr>
            <w:tcW w:w="3556" w:type="dxa"/>
            <w:shd w:val="clear" w:color="auto" w:fill="auto"/>
            <w:vAlign w:val="center"/>
          </w:tcPr>
          <w:p>
            <w:pPr>
              <w:pStyle w:val="33"/>
              <w:spacing w:before="40" w:after="40"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Program title</w:t>
            </w:r>
          </w:p>
        </w:tc>
        <w:tc>
          <w:tcPr>
            <w:tcW w:w="6138" w:type="dxa"/>
            <w:shd w:val="clear" w:color="auto" w:fill="auto"/>
          </w:tcPr>
          <w:p>
            <w:pPr>
              <w:rPr>
                <w:rFonts w:ascii="Times New Roman" w:hAnsi="Times New Roman"/>
                <w:sz w:val="22"/>
                <w:szCs w:val="22"/>
              </w:rPr>
            </w:pPr>
            <w:r>
              <w:rPr>
                <w:rFonts w:ascii="Times New Roman" w:hAnsi="Times New Roman"/>
                <w:sz w:val="22"/>
                <w:szCs w:val="22"/>
              </w:rPr>
              <w:t>MSc. In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6</w:t>
            </w:r>
          </w:p>
        </w:tc>
        <w:tc>
          <w:tcPr>
            <w:tcW w:w="3556" w:type="dxa"/>
            <w:shd w:val="clear" w:color="auto" w:fill="auto"/>
            <w:vAlign w:val="center"/>
          </w:tcPr>
          <w:p>
            <w:pPr>
              <w:pStyle w:val="33"/>
              <w:spacing w:before="40" w:after="40"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Program code</w:t>
            </w:r>
          </w:p>
        </w:tc>
        <w:tc>
          <w:tcPr>
            <w:tcW w:w="6138" w:type="dxa"/>
            <w:shd w:val="clear" w:color="auto" w:fill="auto"/>
          </w:tcPr>
          <w:p>
            <w:pPr>
              <w:rPr>
                <w:rFonts w:ascii="Times New Roman" w:hAnsi="Times New Roman"/>
                <w:sz w:val="22"/>
                <w:szCs w:val="22"/>
              </w:rPr>
            </w:pPr>
            <w:r>
              <w:rPr>
                <w:rFonts w:ascii="Times New Roman" w:hAnsi="Times New Roman"/>
                <w:sz w:val="22"/>
                <w:szCs w:val="22"/>
              </w:rPr>
              <w:t>1804</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7</w:t>
            </w:r>
          </w:p>
        </w:tc>
        <w:tc>
          <w:tcPr>
            <w:tcW w:w="3556" w:type="dxa"/>
            <w:shd w:val="clear" w:color="auto" w:fill="auto"/>
            <w:vAlign w:val="center"/>
          </w:tcPr>
          <w:p>
            <w:pPr>
              <w:pStyle w:val="33"/>
              <w:spacing w:before="40" w:after="40"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Awarding institution</w:t>
            </w:r>
          </w:p>
        </w:tc>
        <w:tc>
          <w:tcPr>
            <w:tcW w:w="6138" w:type="dxa"/>
            <w:shd w:val="clear" w:color="auto" w:fill="auto"/>
          </w:tcPr>
          <w:p>
            <w:pPr>
              <w:rPr>
                <w:rFonts w:ascii="Times New Roman" w:hAnsi="Times New Roman"/>
                <w:sz w:val="22"/>
                <w:szCs w:val="22"/>
              </w:rPr>
            </w:pPr>
            <w:r>
              <w:rPr>
                <w:rFonts w:ascii="Times New Roman" w:hAnsi="Times New Roman"/>
                <w:sz w:val="22"/>
                <w:szCs w:val="22"/>
              </w:rPr>
              <w:t>The University of Jordan</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8</w:t>
            </w:r>
          </w:p>
        </w:tc>
        <w:tc>
          <w:tcPr>
            <w:tcW w:w="3556" w:type="dxa"/>
            <w:shd w:val="clear" w:color="auto" w:fill="auto"/>
            <w:vAlign w:val="center"/>
          </w:tcPr>
          <w:p>
            <w:pPr>
              <w:pStyle w:val="33"/>
              <w:spacing w:before="40" w:after="40"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School</w:t>
            </w:r>
          </w:p>
        </w:tc>
        <w:tc>
          <w:tcPr>
            <w:tcW w:w="6138" w:type="dxa"/>
            <w:shd w:val="clear" w:color="auto" w:fill="auto"/>
          </w:tcPr>
          <w:p>
            <w:pPr>
              <w:rPr>
                <w:rFonts w:ascii="Times New Roman" w:hAnsi="Times New Roman"/>
                <w:sz w:val="22"/>
                <w:szCs w:val="22"/>
              </w:rPr>
            </w:pPr>
            <w:r>
              <w:rPr>
                <w:rFonts w:ascii="Times New Roman" w:hAnsi="Times New Roman"/>
                <w:sz w:val="22"/>
                <w:szCs w:val="22"/>
              </w:rPr>
              <w:t xml:space="preserve"> School ofRehabilitation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9</w:t>
            </w:r>
          </w:p>
        </w:tc>
        <w:tc>
          <w:tcPr>
            <w:tcW w:w="3556" w:type="dxa"/>
            <w:shd w:val="clear" w:color="auto" w:fill="auto"/>
            <w:vAlign w:val="center"/>
          </w:tcPr>
          <w:p>
            <w:pPr>
              <w:pStyle w:val="33"/>
              <w:spacing w:before="40" w:after="40"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Department</w:t>
            </w:r>
          </w:p>
        </w:tc>
        <w:tc>
          <w:tcPr>
            <w:tcW w:w="6138" w:type="dxa"/>
            <w:shd w:val="clear" w:color="auto" w:fill="auto"/>
          </w:tcPr>
          <w:p>
            <w:pPr>
              <w:rPr>
                <w:rFonts w:ascii="Times New Roman" w:hAnsi="Times New Roman"/>
                <w:sz w:val="22"/>
                <w:szCs w:val="22"/>
              </w:rPr>
            </w:pPr>
            <w:r>
              <w:rPr>
                <w:rFonts w:ascii="Times New Roman" w:hAnsi="Times New Roman"/>
                <w:sz w:val="22"/>
                <w:szCs w:val="22"/>
              </w:rPr>
              <w:t>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10</w:t>
            </w:r>
          </w:p>
        </w:tc>
        <w:tc>
          <w:tcPr>
            <w:tcW w:w="3556" w:type="dxa"/>
            <w:shd w:val="clear" w:color="auto" w:fill="auto"/>
            <w:vAlign w:val="center"/>
          </w:tcPr>
          <w:p>
            <w:pPr>
              <w:pStyle w:val="33"/>
              <w:spacing w:before="40" w:after="40"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 xml:space="preserve">Level of course </w:t>
            </w:r>
          </w:p>
        </w:tc>
        <w:tc>
          <w:tcPr>
            <w:tcW w:w="6138" w:type="dxa"/>
            <w:shd w:val="clear" w:color="auto" w:fill="auto"/>
          </w:tcPr>
          <w:p>
            <w:pPr>
              <w:rPr>
                <w:rFonts w:ascii="Times New Roman" w:hAnsi="Times New Roman"/>
                <w:sz w:val="22"/>
                <w:szCs w:val="22"/>
              </w:rPr>
            </w:pPr>
            <w:r>
              <w:rPr>
                <w:rFonts w:ascii="Times New Roman" w:hAnsi="Times New Roman"/>
                <w:sz w:val="22"/>
                <w:szCs w:val="22"/>
              </w:rPr>
              <w:t>Postgraduate, Second year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11</w:t>
            </w:r>
          </w:p>
        </w:tc>
        <w:tc>
          <w:tcPr>
            <w:tcW w:w="3556" w:type="dxa"/>
            <w:shd w:val="clear" w:color="auto" w:fill="auto"/>
          </w:tcPr>
          <w:p>
            <w:pPr>
              <w:tabs>
                <w:tab w:val="left" w:pos="900"/>
              </w:tabs>
              <w:rPr>
                <w:rFonts w:ascii="Times New Roman" w:hAnsi="Times New Roman"/>
                <w:bCs/>
                <w:sz w:val="22"/>
                <w:szCs w:val="22"/>
              </w:rPr>
            </w:pPr>
            <w:r>
              <w:rPr>
                <w:rFonts w:ascii="Times New Roman" w:hAnsi="Times New Roman"/>
                <w:sz w:val="22"/>
                <w:szCs w:val="22"/>
              </w:rPr>
              <w:t xml:space="preserve">Year of study and </w:t>
            </w:r>
            <w:r>
              <w:rPr>
                <w:rFonts w:ascii="Times New Roman" w:hAnsi="Times New Roman"/>
                <w:bCs/>
                <w:sz w:val="22"/>
                <w:szCs w:val="22"/>
              </w:rPr>
              <w:t>semester (s)</w:t>
            </w:r>
          </w:p>
        </w:tc>
        <w:tc>
          <w:tcPr>
            <w:tcW w:w="6138" w:type="dxa"/>
            <w:shd w:val="clear" w:color="auto" w:fill="auto"/>
          </w:tcPr>
          <w:p>
            <w:pPr>
              <w:rPr>
                <w:rFonts w:ascii="Times New Roman" w:hAnsi="Times New Roman"/>
                <w:sz w:val="22"/>
                <w:szCs w:val="22"/>
              </w:rPr>
            </w:pPr>
            <w:r>
              <w:rPr>
                <w:rFonts w:ascii="Times New Roman" w:hAnsi="Times New Roman"/>
                <w:sz w:val="22"/>
                <w:szCs w:val="22"/>
              </w:rPr>
              <w:t>2019/2020, 2</w:t>
            </w:r>
            <w:r>
              <w:rPr>
                <w:rFonts w:ascii="Times New Roman" w:hAnsi="Times New Roman"/>
                <w:sz w:val="22"/>
                <w:szCs w:val="22"/>
                <w:vertAlign w:val="superscript"/>
              </w:rPr>
              <w:t>nd</w:t>
            </w:r>
            <w:r>
              <w:rPr>
                <w:rFonts w:ascii="Times New Roman" w:hAnsi="Times New Roman"/>
                <w:sz w:val="22"/>
                <w:szCs w:val="22"/>
              </w:rPr>
              <w:t xml:space="preserve"> Semester</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12</w:t>
            </w:r>
          </w:p>
        </w:tc>
        <w:tc>
          <w:tcPr>
            <w:tcW w:w="3556" w:type="dxa"/>
            <w:shd w:val="clear" w:color="auto" w:fill="auto"/>
            <w:vAlign w:val="center"/>
          </w:tcPr>
          <w:p>
            <w:pPr>
              <w:pStyle w:val="33"/>
              <w:spacing w:before="40" w:after="40"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Final Qualification</w:t>
            </w:r>
          </w:p>
        </w:tc>
        <w:tc>
          <w:tcPr>
            <w:tcW w:w="6138" w:type="dxa"/>
            <w:shd w:val="clear" w:color="auto" w:fill="auto"/>
          </w:tcPr>
          <w:p>
            <w:pPr>
              <w:rPr>
                <w:rFonts w:ascii="Times New Roman" w:hAnsi="Times New Roman"/>
                <w:sz w:val="22"/>
                <w:szCs w:val="22"/>
              </w:rPr>
            </w:pPr>
            <w:r>
              <w:rPr>
                <w:rFonts w:ascii="Times New Roman" w:hAnsi="Times New Roman"/>
                <w:sz w:val="22"/>
                <w:szCs w:val="22"/>
              </w:rPr>
              <w:t>MSc. In Hearing and Speech Sciences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13</w:t>
            </w:r>
          </w:p>
        </w:tc>
        <w:tc>
          <w:tcPr>
            <w:tcW w:w="3556" w:type="dxa"/>
            <w:shd w:val="clear" w:color="auto" w:fill="auto"/>
            <w:vAlign w:val="center"/>
          </w:tcPr>
          <w:p>
            <w:pPr>
              <w:pStyle w:val="39"/>
              <w:rPr>
                <w:rFonts w:ascii="Times New Roman" w:hAnsi="Times New Roman" w:cs="Times New Roman"/>
                <w:sz w:val="22"/>
                <w:szCs w:val="22"/>
              </w:rPr>
            </w:pPr>
            <w:r>
              <w:rPr>
                <w:rFonts w:ascii="Times New Roman" w:hAnsi="Times New Roman" w:cs="Times New Roman"/>
                <w:sz w:val="22"/>
                <w:szCs w:val="22"/>
              </w:rPr>
              <w:t>Other department (s) involved in teaching the course</w:t>
            </w:r>
          </w:p>
        </w:tc>
        <w:tc>
          <w:tcPr>
            <w:tcW w:w="6138" w:type="dxa"/>
            <w:shd w:val="clear" w:color="auto" w:fill="auto"/>
          </w:tcPr>
          <w:p>
            <w:pPr>
              <w:rPr>
                <w:rFonts w:ascii="Times New Roman" w:hAnsi="Times New Roman"/>
                <w:sz w:val="22"/>
                <w:szCs w:val="22"/>
              </w:rPr>
            </w:pPr>
            <w:r>
              <w:rPr>
                <w:rFonts w:ascii="Times New Roman" w:hAnsi="Times New Roman"/>
                <w:sz w:val="22"/>
                <w:szCs w:val="22"/>
              </w:rPr>
              <w:t>Not applicable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trPr>
        <w:tc>
          <w:tcPr>
            <w:tcW w:w="576" w:type="dxa"/>
            <w:shd w:val="clear" w:color="auto" w:fill="auto"/>
            <w:vAlign w:val="center"/>
          </w:tcPr>
          <w:p>
            <w:pPr>
              <w:spacing w:before="40" w:after="40"/>
              <w:jc w:val="center"/>
              <w:rPr>
                <w:rFonts w:ascii="Times New Roman" w:hAnsi="Times New Roman"/>
                <w:b/>
                <w:sz w:val="22"/>
                <w:szCs w:val="22"/>
              </w:rPr>
            </w:pPr>
            <w:r>
              <w:rPr>
                <w:rFonts w:ascii="Times New Roman" w:hAnsi="Times New Roman"/>
                <w:b/>
                <w:sz w:val="22"/>
                <w:szCs w:val="22"/>
              </w:rPr>
              <w:t>14</w:t>
            </w:r>
          </w:p>
        </w:tc>
        <w:tc>
          <w:tcPr>
            <w:tcW w:w="3556" w:type="dxa"/>
            <w:shd w:val="clear" w:color="auto" w:fill="auto"/>
            <w:vAlign w:val="center"/>
          </w:tcPr>
          <w:p>
            <w:pPr>
              <w:pStyle w:val="33"/>
              <w:spacing w:before="40" w:after="40" w:line="240" w:lineRule="auto"/>
              <w:rPr>
                <w:rFonts w:ascii="Times New Roman" w:hAnsi="Times New Roman" w:cs="Times New Roman"/>
                <w:b w:val="0"/>
                <w:bCs w:val="0"/>
                <w:sz w:val="22"/>
                <w:szCs w:val="22"/>
              </w:rPr>
            </w:pPr>
            <w:r>
              <w:rPr>
                <w:rFonts w:ascii="Times New Roman" w:hAnsi="Times New Roman" w:cs="Times New Roman"/>
                <w:b w:val="0"/>
                <w:bCs w:val="0"/>
                <w:sz w:val="22"/>
                <w:szCs w:val="22"/>
              </w:rPr>
              <w:t>Language of Instruction</w:t>
            </w:r>
          </w:p>
        </w:tc>
        <w:tc>
          <w:tcPr>
            <w:tcW w:w="6138" w:type="dxa"/>
            <w:shd w:val="clear" w:color="auto" w:fill="auto"/>
          </w:tcPr>
          <w:p>
            <w:pPr>
              <w:rPr>
                <w:rFonts w:ascii="Times New Roman" w:hAnsi="Times New Roman"/>
                <w:sz w:val="22"/>
                <w:szCs w:val="22"/>
              </w:rPr>
            </w:pPr>
            <w:r>
              <w:rPr>
                <w:rFonts w:ascii="Times New Roman" w:hAnsi="Times New Roman"/>
                <w:sz w:val="22"/>
                <w:szCs w:val="22"/>
              </w:rPr>
              <w:t>English</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trPr>
        <w:tc>
          <w:tcPr>
            <w:tcW w:w="576" w:type="dxa"/>
            <w:shd w:val="clear" w:color="auto" w:fill="auto"/>
            <w:vAlign w:val="center"/>
          </w:tcPr>
          <w:p>
            <w:pPr>
              <w:rPr>
                <w:rFonts w:ascii="Times New Roman" w:hAnsi="Times New Roman"/>
                <w:b/>
                <w:bCs/>
                <w:sz w:val="24"/>
              </w:rPr>
            </w:pPr>
            <w:r>
              <w:rPr>
                <w:rFonts w:ascii="Times New Roman" w:hAnsi="Times New Roman"/>
                <w:b/>
                <w:bCs/>
                <w:sz w:val="24"/>
              </w:rPr>
              <w:t>15</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Teaching methodology</w:t>
            </w:r>
          </w:p>
        </w:tc>
        <w:tc>
          <w:tcPr>
            <w:tcW w:w="6138" w:type="dxa"/>
            <w:shd w:val="clear" w:color="auto" w:fill="auto"/>
            <w:vAlign w:val="center"/>
          </w:tcPr>
          <w:p>
            <w:pPr>
              <w:rPr>
                <w:rFonts w:ascii="Times New Roman" w:hAnsi="Times New Roman"/>
                <w:sz w:val="24"/>
              </w:rPr>
            </w:pPr>
            <w:sdt>
              <w:sdtPr>
                <w:rPr>
                  <w:rFonts w:ascii="Times New Roman" w:hAnsi="Times New Roman"/>
                  <w:sz w:val="24"/>
                </w:rPr>
                <w:id w:val="-1399430524"/>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 xml:space="preserve">Blended          </w:t>
            </w:r>
            <w:sdt>
              <w:sdtPr>
                <w:rPr>
                  <w:rFonts w:ascii="Times New Roman" w:hAnsi="Times New Roman"/>
                  <w:sz w:val="24"/>
                </w:rPr>
                <w:id w:val="-2010431422"/>
              </w:sdtPr>
              <w:sdtEndPr>
                <w:rPr>
                  <w:rFonts w:ascii="Times New Roman" w:hAnsi="Times New Roman"/>
                  <w:sz w:val="24"/>
                </w:rPr>
              </w:sdtEndPr>
              <w:sdtContent>
                <w:r>
                  <w:rPr>
                    <w:rFonts w:ascii="MS Gothic" w:hAnsi="MS Gothic" w:eastAsia="MS Gothic"/>
                    <w:b/>
                    <w:bCs/>
                    <w:sz w:val="24"/>
                  </w:rPr>
                  <w:t>X</w:t>
                </w:r>
                <w:r>
                  <w:rPr>
                    <w:rFonts w:ascii="MS Gothic" w:hAnsi="MS Gothic" w:eastAsia="MS Gothic"/>
                    <w:sz w:val="24"/>
                  </w:rPr>
                  <w:t xml:space="preserve"> </w:t>
                </w:r>
              </w:sdtContent>
            </w:sdt>
            <w:r>
              <w:rPr>
                <w:rFonts w:ascii="Times New Roman" w:hAnsi="Times New Roman"/>
                <w:sz w:val="24"/>
              </w:rPr>
              <w:t>Online</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99" w:hRule="atLeast"/>
        </w:trPr>
        <w:tc>
          <w:tcPr>
            <w:tcW w:w="576" w:type="dxa"/>
            <w:shd w:val="clear" w:color="auto" w:fill="auto"/>
            <w:vAlign w:val="center"/>
          </w:tcPr>
          <w:p>
            <w:pPr>
              <w:rPr>
                <w:rFonts w:ascii="Times New Roman" w:hAnsi="Times New Roman"/>
                <w:b/>
                <w:bCs/>
                <w:sz w:val="24"/>
              </w:rPr>
            </w:pPr>
            <w:r>
              <w:rPr>
                <w:rFonts w:ascii="Times New Roman" w:hAnsi="Times New Roman"/>
                <w:b/>
                <w:bCs/>
                <w:sz w:val="24"/>
              </w:rPr>
              <w:t>16</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Electronic platform(s)</w:t>
            </w:r>
          </w:p>
        </w:tc>
        <w:tc>
          <w:tcPr>
            <w:tcW w:w="6138" w:type="dxa"/>
            <w:shd w:val="clear" w:color="auto" w:fill="auto"/>
            <w:vAlign w:val="center"/>
          </w:tcPr>
          <w:p>
            <w:pPr>
              <w:rPr>
                <w:rFonts w:ascii="Times New Roman" w:hAnsi="Times New Roman"/>
                <w:sz w:val="24"/>
              </w:rPr>
            </w:pPr>
            <w:sdt>
              <w:sdtPr>
                <w:rPr>
                  <w:rFonts w:ascii="Times New Roman" w:hAnsi="Times New Roman"/>
                  <w:sz w:val="24"/>
                </w:rPr>
                <w:id w:val="1931539365"/>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 xml:space="preserve">Moodle     </w:t>
            </w:r>
            <w:sdt>
              <w:sdtPr>
                <w:rPr>
                  <w:rFonts w:ascii="Times New Roman" w:hAnsi="Times New Roman"/>
                  <w:sz w:val="24"/>
                </w:rPr>
                <w:id w:val="-404453507"/>
              </w:sdtPr>
              <w:sdtEndPr>
                <w:rPr>
                  <w:rFonts w:ascii="Times New Roman" w:hAnsi="Times New Roman"/>
                  <w:sz w:val="24"/>
                </w:rPr>
              </w:sdtEndPr>
              <w:sdtContent>
                <w:r>
                  <w:rPr>
                    <w:rFonts w:ascii="MS Gothic" w:hAnsi="MS Gothic" w:eastAsia="MS Gothic"/>
                    <w:b/>
                    <w:bCs/>
                    <w:sz w:val="24"/>
                  </w:rPr>
                  <w:t>X</w:t>
                </w:r>
                <w:r>
                  <w:rPr>
                    <w:rFonts w:ascii="MS Gothic" w:hAnsi="MS Gothic" w:eastAsia="MS Gothic"/>
                    <w:sz w:val="24"/>
                  </w:rPr>
                  <w:t xml:space="preserve"> </w:t>
                </w:r>
              </w:sdtContent>
            </w:sdt>
            <w:r>
              <w:rPr>
                <w:rFonts w:ascii="Times New Roman" w:hAnsi="Times New Roman"/>
                <w:sz w:val="24"/>
              </w:rPr>
              <w:t xml:space="preserve">Microsoft Teams  </w:t>
            </w:r>
            <w:sdt>
              <w:sdtPr>
                <w:rPr>
                  <w:rFonts w:ascii="Times New Roman" w:hAnsi="Times New Roman"/>
                  <w:sz w:val="24"/>
                </w:rPr>
                <w:id w:val="1032002562"/>
              </w:sdtPr>
              <w:sdtEndPr>
                <w:rPr>
                  <w:rFonts w:ascii="Times New Roman" w:hAnsi="Times New Roman"/>
                  <w:sz w:val="24"/>
                </w:rPr>
              </w:sdtEndPr>
              <w:sdtContent>
                <w:r>
                  <w:rPr>
                    <w:rFonts w:ascii="MS Gothic" w:hAnsi="MS Gothic" w:eastAsia="MS Gothic"/>
                    <w:sz w:val="24"/>
                  </w:rPr>
                  <w:t>☐</w:t>
                </w:r>
              </w:sdtContent>
            </w:sdt>
            <w:r>
              <w:rPr>
                <w:rFonts w:ascii="Times New Roman" w:hAnsi="Times New Roman"/>
                <w:sz w:val="24"/>
              </w:rPr>
              <w:t xml:space="preserve">Skype     </w:t>
            </w:r>
            <w:sdt>
              <w:sdtPr>
                <w:rPr>
                  <w:rFonts w:ascii="Times New Roman" w:hAnsi="Times New Roman"/>
                  <w:sz w:val="24"/>
                </w:rPr>
                <w:id w:val="-641738972"/>
              </w:sdtPr>
              <w:sdtEndPr>
                <w:rPr>
                  <w:rFonts w:ascii="Times New Roman" w:hAnsi="Times New Roman"/>
                  <w:sz w:val="24"/>
                </w:rPr>
              </w:sdtEndPr>
              <w:sdtContent>
                <w:r>
                  <w:rPr>
                    <w:rFonts w:ascii="MS Gothic" w:hAnsi="MS Gothic" w:eastAsia="MS Gothic"/>
                    <w:sz w:val="24"/>
                  </w:rPr>
                  <w:t>☐</w:t>
                </w:r>
              </w:sdtContent>
            </w:sdt>
            <w:r>
              <w:rPr>
                <w:rFonts w:ascii="Times New Roman" w:hAnsi="Times New Roman"/>
                <w:sz w:val="24"/>
              </w:rPr>
              <w:t xml:space="preserve">Zoom     </w:t>
            </w:r>
          </w:p>
          <w:p>
            <w:pPr>
              <w:rPr>
                <w:rFonts w:ascii="Times New Roman" w:hAnsi="Times New Roman"/>
                <w:sz w:val="24"/>
              </w:rPr>
            </w:pPr>
            <w:sdt>
              <w:sdtPr>
                <w:rPr>
                  <w:rFonts w:ascii="Times New Roman" w:hAnsi="Times New Roman"/>
                  <w:sz w:val="24"/>
                </w:rPr>
                <w:id w:val="1330797464"/>
              </w:sdtPr>
              <w:sdtEndPr>
                <w:rPr>
                  <w:rFonts w:ascii="Times New Roman" w:hAnsi="Times New Roman"/>
                  <w:sz w:val="24"/>
                </w:rPr>
              </w:sdtEndPr>
              <w:sdtContent>
                <w:r>
                  <w:rPr>
                    <w:rFonts w:hint="eastAsia" w:ascii="MS Gothic" w:hAnsi="MS Gothic" w:eastAsia="MS Gothic"/>
                    <w:sz w:val="24"/>
                  </w:rPr>
                  <w:t>☐</w:t>
                </w:r>
              </w:sdtContent>
            </w:sdt>
            <w:r>
              <w:rPr>
                <w:rFonts w:ascii="Times New Roman" w:hAnsi="Times New Roman"/>
                <w:sz w:val="24"/>
              </w:rPr>
              <w:t>Others…………</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307" w:hRule="atLeast"/>
        </w:trPr>
        <w:tc>
          <w:tcPr>
            <w:tcW w:w="576" w:type="dxa"/>
            <w:shd w:val="clear" w:color="auto" w:fill="auto"/>
            <w:vAlign w:val="center"/>
          </w:tcPr>
          <w:p>
            <w:pPr>
              <w:rPr>
                <w:rFonts w:ascii="Times New Roman" w:hAnsi="Times New Roman"/>
                <w:b/>
                <w:bCs/>
                <w:sz w:val="24"/>
              </w:rPr>
            </w:pPr>
            <w:r>
              <w:rPr>
                <w:rFonts w:ascii="Times New Roman" w:hAnsi="Times New Roman"/>
                <w:b/>
                <w:bCs/>
                <w:sz w:val="24"/>
              </w:rPr>
              <w:t>17</w:t>
            </w:r>
          </w:p>
        </w:tc>
        <w:tc>
          <w:tcPr>
            <w:tcW w:w="3556" w:type="dxa"/>
            <w:shd w:val="clear" w:color="auto" w:fill="auto"/>
            <w:vAlign w:val="center"/>
          </w:tcPr>
          <w:p>
            <w:pPr>
              <w:rPr>
                <w:rFonts w:ascii="Times New Roman" w:hAnsi="Times New Roman"/>
                <w:b/>
                <w:bCs/>
                <w:sz w:val="24"/>
              </w:rPr>
            </w:pPr>
            <w:r>
              <w:rPr>
                <w:rFonts w:ascii="Times New Roman" w:hAnsi="Times New Roman"/>
                <w:b/>
                <w:bCs/>
                <w:sz w:val="24"/>
              </w:rPr>
              <w:t>Date of production/revision</w:t>
            </w:r>
          </w:p>
        </w:tc>
        <w:tc>
          <w:tcPr>
            <w:tcW w:w="6138" w:type="dxa"/>
            <w:shd w:val="clear" w:color="auto" w:fill="auto"/>
          </w:tcPr>
          <w:p>
            <w:pPr>
              <w:rPr>
                <w:rFonts w:ascii="Times New Roman" w:hAnsi="Times New Roman"/>
                <w:sz w:val="24"/>
              </w:rPr>
            </w:pPr>
            <w:r>
              <w:rPr>
                <w:rFonts w:ascii="Times New Roman" w:hAnsi="Times New Roman"/>
                <w:sz w:val="22"/>
                <w:szCs w:val="22"/>
              </w:rPr>
              <w:t>Jan 21,, 2021</w:t>
            </w:r>
          </w:p>
        </w:tc>
      </w:tr>
    </w:tbl>
    <w:p>
      <w:pPr>
        <w:rPr>
          <w:rFonts w:ascii="Times New Roman" w:hAnsi="Times New Roman"/>
          <w:sz w:val="24"/>
        </w:rPr>
      </w:pPr>
    </w:p>
    <w:p>
      <w:pPr>
        <w:rPr>
          <w:rFonts w:ascii="Times New Roman" w:hAnsi="Times New Roman"/>
          <w:b/>
          <w:bCs/>
          <w:sz w:val="24"/>
        </w:rPr>
      </w:pPr>
      <w:r>
        <w:rPr>
          <w:rFonts w:ascii="Times New Roman" w:hAnsi="Times New Roman"/>
          <w:b/>
          <w:bCs/>
          <w:sz w:val="24"/>
        </w:rPr>
        <w:t xml:space="preserve">18 Course Coordinator: </w:t>
      </w:r>
    </w:p>
    <w:tbl>
      <w:tblPr>
        <w:tblStyle w:val="12"/>
        <w:tblW w:w="10000" w:type="dxa"/>
        <w:tblInd w:w="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rPr>
          <w:trHeight w:val="1043" w:hRule="atLeast"/>
        </w:trPr>
        <w:tc>
          <w:tcPr>
            <w:tcW w:w="10000" w:type="dxa"/>
          </w:tcPr>
          <w:tbl>
            <w:tblPr>
              <w:tblStyle w:val="12"/>
              <w:tblW w:w="16161"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95"/>
              <w:gridCol w:w="12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Name</w:t>
                  </w:r>
                </w:p>
              </w:tc>
              <w:tc>
                <w:tcPr>
                  <w:tcW w:w="6941" w:type="dxa"/>
                </w:tcPr>
                <w:p>
                  <w:pPr>
                    <w:pStyle w:val="35"/>
                    <w:rPr>
                      <w:rFonts w:ascii="Times New Roman" w:hAnsi="Times New Roman"/>
                    </w:rPr>
                  </w:pPr>
                  <w:r>
                    <w:rPr>
                      <w:rFonts w:ascii="Times New Roman" w:hAnsi="Times New Roman"/>
                    </w:rPr>
                    <w:t xml:space="preserve">       Khader J. Abdul-Baqi, MD, PhD</w:t>
                  </w:r>
                </w:p>
                <w:p>
                  <w:pPr>
                    <w:pStyle w:val="3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Rank</w:t>
                  </w:r>
                </w:p>
              </w:tc>
              <w:tc>
                <w:tcPr>
                  <w:tcW w:w="6941" w:type="dxa"/>
                </w:tcPr>
                <w:p>
                  <w:pPr>
                    <w:pStyle w:val="35"/>
                    <w:rPr>
                      <w:rFonts w:ascii="Times New Roman" w:hAnsi="Times New Roman"/>
                    </w:rPr>
                  </w:pPr>
                  <w:r>
                    <w:rPr>
                      <w:rFonts w:ascii="Times New Roman" w:hAnsi="Times New Roman"/>
                    </w:rPr>
                    <w:t xml:space="preserve"> Professor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Office number</w:t>
                  </w:r>
                </w:p>
              </w:tc>
              <w:tc>
                <w:tcPr>
                  <w:tcW w:w="6941" w:type="dxa"/>
                </w:tcPr>
                <w:p>
                  <w:pPr>
                    <w:pStyle w:val="35"/>
                    <w:rPr>
                      <w:rFonts w:ascii="Times New Roman" w:hAnsi="Times New Roman"/>
                    </w:rPr>
                  </w:pPr>
                  <w:r>
                    <w:rPr>
                      <w:rFonts w:ascii="Times New Roman" w:hAnsi="Times New Roman"/>
                    </w:rPr>
                    <w:t>435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Office hours</w:t>
                  </w:r>
                </w:p>
              </w:tc>
              <w:tc>
                <w:tcPr>
                  <w:tcW w:w="6941" w:type="dxa"/>
                </w:tcPr>
                <w:p>
                  <w:pPr>
                    <w:pStyle w:val="35"/>
                    <w:rPr>
                      <w:rFonts w:ascii="Times New Roman" w:hAnsi="Times New Roman"/>
                    </w:rPr>
                  </w:pPr>
                  <w:r>
                    <w:rPr>
                      <w:rFonts w:ascii="Times New Roman" w:hAnsi="Times New Roman"/>
                    </w:rPr>
                    <w:t>Sundays and Tuesdays  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Phone nu</w:t>
                  </w:r>
                  <w:r>
                    <w:rPr>
                      <w:rFonts w:ascii="Times New Roman" w:hAnsi="Times New Roman"/>
                      <w:spacing w:val="-2"/>
                    </w:rPr>
                    <w:t>m</w:t>
                  </w:r>
                  <w:r>
                    <w:rPr>
                      <w:rFonts w:ascii="Times New Roman" w:hAnsi="Times New Roman"/>
                    </w:rPr>
                    <w:t>ber</w:t>
                  </w:r>
                </w:p>
              </w:tc>
              <w:tc>
                <w:tcPr>
                  <w:tcW w:w="6941" w:type="dxa"/>
                </w:tcPr>
                <w:p>
                  <w:pPr>
                    <w:pStyle w:val="35"/>
                    <w:rPr>
                      <w:rFonts w:ascii="Times New Roman" w:hAnsi="Times New Roman"/>
                    </w:rPr>
                  </w:pPr>
                  <w:r>
                    <w:rPr>
                      <w:rFonts w:ascii="Times New Roman" w:hAnsi="Times New Roman"/>
                    </w:rPr>
                    <w:t>5355000 Ext: 23260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E</w:t>
                  </w:r>
                  <w:r>
                    <w:rPr>
                      <w:rFonts w:ascii="Times New Roman" w:hAnsi="Times New Roman"/>
                      <w:spacing w:val="-2"/>
                    </w:rPr>
                    <w:t>m</w:t>
                  </w:r>
                  <w:r>
                    <w:rPr>
                      <w:rFonts w:ascii="Times New Roman" w:hAnsi="Times New Roman"/>
                    </w:rPr>
                    <w:t>ail addresses</w:t>
                  </w:r>
                </w:p>
              </w:tc>
              <w:tc>
                <w:tcPr>
                  <w:tcW w:w="6941" w:type="dxa"/>
                </w:tcPr>
                <w:p>
                  <w:pPr>
                    <w:pStyle w:val="35"/>
                    <w:rPr>
                      <w:rFonts w:ascii="Times New Roman" w:hAnsi="Times New Roman"/>
                    </w:rPr>
                  </w:pPr>
                  <w:r>
                    <w:fldChar w:fldCharType="begin"/>
                  </w:r>
                  <w:r>
                    <w:instrText xml:space="preserve"> HYPERLINK "mailto:kabaqi@ju.edu.jo" </w:instrText>
                  </w:r>
                  <w:r>
                    <w:fldChar w:fldCharType="separate"/>
                  </w:r>
                  <w:r>
                    <w:rPr>
                      <w:rStyle w:val="23"/>
                      <w:rFonts w:ascii="Times New Roman" w:hAnsi="Times New Roman" w:cs="Times New Roman"/>
                    </w:rPr>
                    <w:t>kabaqi@ju.edu.jo</w:t>
                  </w:r>
                  <w:r>
                    <w:rPr>
                      <w:rStyle w:val="23"/>
                      <w:rFonts w:ascii="Times New Roman" w:hAnsi="Times New Roman" w:cs="Times New Roman"/>
                    </w:rPr>
                    <w:fldChar w:fldCharType="end"/>
                  </w:r>
                </w:p>
                <w:p>
                  <w:pPr>
                    <w:pStyle w:val="35"/>
                    <w:rPr>
                      <w:rFonts w:ascii="Times New Roman" w:hAnsi="Times New Roman"/>
                    </w:rPr>
                  </w:pPr>
                </w:p>
              </w:tc>
            </w:tr>
          </w:tbl>
          <w:p>
            <w:pPr>
              <w:rPr>
                <w:rFonts w:ascii="Times New Roman" w:hAnsi="Times New Roman"/>
                <w:sz w:val="24"/>
              </w:rPr>
            </w:pPr>
          </w:p>
        </w:tc>
      </w:tr>
    </w:tbl>
    <w:p>
      <w:pPr>
        <w:rPr>
          <w:rFonts w:ascii="Times New Roman" w:hAnsi="Times New Roman"/>
          <w:sz w:val="24"/>
        </w:rPr>
      </w:pPr>
    </w:p>
    <w:p>
      <w:pPr>
        <w:rPr>
          <w:rFonts w:ascii="Times New Roman" w:hAnsi="Times New Roman"/>
          <w:b/>
          <w:bCs/>
          <w:sz w:val="24"/>
        </w:rPr>
      </w:pPr>
      <w:r>
        <w:rPr>
          <w:rFonts w:ascii="Times New Roman" w:hAnsi="Times New Roman"/>
          <w:b/>
          <w:bCs/>
          <w:sz w:val="24"/>
        </w:rPr>
        <w:t xml:space="preserve">19 Other instructors: </w:t>
      </w:r>
    </w:p>
    <w:tbl>
      <w:tblPr>
        <w:tblStyle w:val="12"/>
        <w:tblW w:w="99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14" w:hRule="atLeast"/>
        </w:trPr>
        <w:tc>
          <w:tcPr>
            <w:tcW w:w="9990" w:type="dxa"/>
            <w:tcBorders>
              <w:top w:val="single" w:color="auto" w:sz="4" w:space="0"/>
              <w:left w:val="single" w:color="auto" w:sz="4" w:space="0"/>
              <w:bottom w:val="single" w:color="auto" w:sz="4" w:space="0"/>
              <w:right w:val="single" w:color="auto" w:sz="4" w:space="0"/>
            </w:tcBorders>
            <w:shd w:val="clear" w:color="auto" w:fill="auto"/>
          </w:tcPr>
          <w:tbl>
            <w:tblPr>
              <w:tblStyle w:val="12"/>
              <w:tblW w:w="9115"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9"/>
              <w:gridCol w:w="6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Name</w:t>
                  </w:r>
                </w:p>
              </w:tc>
              <w:tc>
                <w:tcPr>
                  <w:tcW w:w="6836" w:type="dxa"/>
                  <w:shd w:val="clear" w:color="auto" w:fill="auto"/>
                </w:tcPr>
                <w:p>
                  <w:pPr>
                    <w:pStyle w:val="35"/>
                    <w:rPr>
                      <w:rFonts w:ascii="Times New Roman" w:hAnsi="Times New Roman"/>
                    </w:rPr>
                  </w:pPr>
                  <w:r>
                    <w:rPr>
                      <w:rFonts w:ascii="Times New Roman" w:hAnsi="Times New Roman"/>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Rank</w:t>
                  </w:r>
                </w:p>
              </w:tc>
              <w:tc>
                <w:tcPr>
                  <w:tcW w:w="6836" w:type="dxa"/>
                  <w:shd w:val="clear" w:color="auto" w:fill="auto"/>
                </w:tcPr>
                <w:p>
                  <w:pPr>
                    <w:pStyle w:val="3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Officenumber</w:t>
                  </w:r>
                </w:p>
              </w:tc>
              <w:tc>
                <w:tcPr>
                  <w:tcW w:w="6836" w:type="dxa"/>
                  <w:shd w:val="clear" w:color="auto" w:fill="auto"/>
                </w:tcPr>
                <w:p>
                  <w:pPr>
                    <w:pStyle w:val="3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Officehours</w:t>
                  </w:r>
                </w:p>
              </w:tc>
              <w:tc>
                <w:tcPr>
                  <w:tcW w:w="6836" w:type="dxa"/>
                  <w:shd w:val="clear" w:color="auto" w:fill="auto"/>
                </w:tcPr>
                <w:p>
                  <w:pPr>
                    <w:pStyle w:val="3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Phonenu</w:t>
                  </w:r>
                  <w:r>
                    <w:rPr>
                      <w:rFonts w:ascii="Times New Roman" w:hAnsi="Times New Roman"/>
                      <w:spacing w:val="-2"/>
                    </w:rPr>
                    <w:t>m</w:t>
                  </w:r>
                  <w:r>
                    <w:rPr>
                      <w:rFonts w:ascii="Times New Roman" w:hAnsi="Times New Roman"/>
                    </w:rPr>
                    <w:t>ber</w:t>
                  </w:r>
                </w:p>
              </w:tc>
              <w:tc>
                <w:tcPr>
                  <w:tcW w:w="6836" w:type="dxa"/>
                  <w:shd w:val="clear" w:color="auto" w:fill="auto"/>
                </w:tcPr>
                <w:p>
                  <w:pPr>
                    <w:pStyle w:val="3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E</w:t>
                  </w:r>
                  <w:r>
                    <w:rPr>
                      <w:rFonts w:ascii="Times New Roman" w:hAnsi="Times New Roman"/>
                      <w:spacing w:val="-2"/>
                    </w:rPr>
                    <w:t>m</w:t>
                  </w:r>
                  <w:r>
                    <w:rPr>
                      <w:rFonts w:ascii="Times New Roman" w:hAnsi="Times New Roman"/>
                    </w:rPr>
                    <w:t>ailaddresses</w:t>
                  </w:r>
                </w:p>
              </w:tc>
              <w:tc>
                <w:tcPr>
                  <w:tcW w:w="6836" w:type="dxa"/>
                  <w:shd w:val="clear" w:color="auto" w:fill="auto"/>
                </w:tcPr>
                <w:p>
                  <w:pPr>
                    <w:pStyle w:val="35"/>
                    <w:rPr>
                      <w:rFonts w:ascii="Times New Roman" w:hAnsi="Times New Roman"/>
                    </w:rPr>
                  </w:pPr>
                </w:p>
              </w:tc>
            </w:tr>
          </w:tbl>
          <w:p>
            <w:pPr>
              <w:rPr>
                <w:rFonts w:ascii="Times New Roman" w:hAnsi="Times New Roman"/>
                <w:i/>
                <w:iCs/>
                <w:sz w:val="22"/>
                <w:szCs w:val="22"/>
              </w:rPr>
            </w:pPr>
          </w:p>
          <w:tbl>
            <w:tblPr>
              <w:tblStyle w:val="12"/>
              <w:tblW w:w="9115" w:type="dxa"/>
              <w:tblInd w:w="4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79"/>
              <w:gridCol w:w="68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Name</w:t>
                  </w:r>
                </w:p>
              </w:tc>
              <w:tc>
                <w:tcPr>
                  <w:tcW w:w="6836" w:type="dxa"/>
                  <w:shd w:val="clear" w:color="auto" w:fill="auto"/>
                </w:tcPr>
                <w:p>
                  <w:pPr>
                    <w:pStyle w:val="35"/>
                    <w:rPr>
                      <w:rFonts w:ascii="Times New Roman" w:hAnsi="Times New Roman"/>
                    </w:rPr>
                  </w:pPr>
                  <w:r>
                    <w:rPr>
                      <w:rFonts w:ascii="Times New Roman" w:hAnsi="Times New Roman"/>
                    </w:rPr>
                    <w:t>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Rank</w:t>
                  </w:r>
                </w:p>
              </w:tc>
              <w:tc>
                <w:tcPr>
                  <w:tcW w:w="6836" w:type="dxa"/>
                  <w:shd w:val="clear" w:color="auto" w:fill="auto"/>
                </w:tcPr>
                <w:p>
                  <w:pPr>
                    <w:pStyle w:val="3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Officenumber</w:t>
                  </w:r>
                </w:p>
              </w:tc>
              <w:tc>
                <w:tcPr>
                  <w:tcW w:w="6836" w:type="dxa"/>
                  <w:shd w:val="clear" w:color="auto" w:fill="auto"/>
                </w:tcPr>
                <w:p>
                  <w:pPr>
                    <w:pStyle w:val="3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Officehours</w:t>
                  </w:r>
                </w:p>
              </w:tc>
              <w:tc>
                <w:tcPr>
                  <w:tcW w:w="6836" w:type="dxa"/>
                  <w:shd w:val="clear" w:color="auto" w:fill="auto"/>
                </w:tcPr>
                <w:p>
                  <w:pPr>
                    <w:pStyle w:val="3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Phonenu</w:t>
                  </w:r>
                  <w:r>
                    <w:rPr>
                      <w:rFonts w:ascii="Times New Roman" w:hAnsi="Times New Roman"/>
                      <w:spacing w:val="-2"/>
                    </w:rPr>
                    <w:t>m</w:t>
                  </w:r>
                  <w:r>
                    <w:rPr>
                      <w:rFonts w:ascii="Times New Roman" w:hAnsi="Times New Roman"/>
                    </w:rPr>
                    <w:t>ber</w:t>
                  </w:r>
                </w:p>
              </w:tc>
              <w:tc>
                <w:tcPr>
                  <w:tcW w:w="6836" w:type="dxa"/>
                  <w:shd w:val="clear" w:color="auto" w:fill="auto"/>
                </w:tcPr>
                <w:p>
                  <w:pPr>
                    <w:pStyle w:val="3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79" w:type="dxa"/>
                  <w:shd w:val="clear" w:color="auto" w:fill="auto"/>
                </w:tcPr>
                <w:p>
                  <w:pPr>
                    <w:pStyle w:val="35"/>
                    <w:rPr>
                      <w:rFonts w:ascii="Times New Roman" w:hAnsi="Times New Roman"/>
                    </w:rPr>
                  </w:pPr>
                  <w:r>
                    <w:rPr>
                      <w:rFonts w:ascii="Times New Roman" w:hAnsi="Times New Roman"/>
                    </w:rPr>
                    <w:t>E</w:t>
                  </w:r>
                  <w:r>
                    <w:rPr>
                      <w:rFonts w:ascii="Times New Roman" w:hAnsi="Times New Roman"/>
                      <w:spacing w:val="-2"/>
                    </w:rPr>
                    <w:t>m</w:t>
                  </w:r>
                  <w:r>
                    <w:rPr>
                      <w:rFonts w:ascii="Times New Roman" w:hAnsi="Times New Roman"/>
                    </w:rPr>
                    <w:t>ailaddresses</w:t>
                  </w:r>
                </w:p>
              </w:tc>
              <w:tc>
                <w:tcPr>
                  <w:tcW w:w="6836" w:type="dxa"/>
                  <w:shd w:val="clear" w:color="auto" w:fill="auto"/>
                </w:tcPr>
                <w:p>
                  <w:pPr>
                    <w:pStyle w:val="35"/>
                    <w:rPr>
                      <w:rFonts w:ascii="Times New Roman" w:hAnsi="Times New Roman"/>
                    </w:rPr>
                  </w:pPr>
                </w:p>
              </w:tc>
            </w:tr>
          </w:tbl>
          <w:p>
            <w:pPr>
              <w:rPr>
                <w:rFonts w:ascii="Times New Roman" w:hAnsi="Times New Roman"/>
                <w:sz w:val="24"/>
              </w:rPr>
            </w:pPr>
          </w:p>
        </w:tc>
      </w:tr>
    </w:tbl>
    <w:p>
      <w:pPr>
        <w:rPr>
          <w:rFonts w:ascii="Times New Roman" w:hAnsi="Times New Roman"/>
          <w:sz w:val="24"/>
        </w:rPr>
      </w:pPr>
    </w:p>
    <w:p>
      <w:pPr>
        <w:rPr>
          <w:rFonts w:ascii="Times New Roman" w:hAnsi="Times New Roman"/>
          <w:b/>
          <w:bCs/>
          <w:sz w:val="24"/>
        </w:rPr>
      </w:pPr>
      <w:r>
        <w:rPr>
          <w:rFonts w:hint="cs" w:ascii="Times New Roman" w:hAnsi="Times New Roman"/>
          <w:b/>
          <w:bCs/>
          <w:sz w:val="24"/>
          <w:rtl/>
        </w:rPr>
        <w:t>20</w:t>
      </w:r>
      <w:r>
        <w:rPr>
          <w:rFonts w:ascii="Times New Roman" w:hAnsi="Times New Roman"/>
          <w:b/>
          <w:bCs/>
          <w:sz w:val="24"/>
        </w:rPr>
        <w:t xml:space="preserve"> Course Description:</w:t>
      </w:r>
    </w:p>
    <w:tbl>
      <w:tblPr>
        <w:tblStyle w:val="12"/>
        <w:tblW w:w="99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3" w:hRule="atLeast"/>
        </w:trPr>
        <w:tc>
          <w:tcPr>
            <w:tcW w:w="9990" w:type="dxa"/>
          </w:tcPr>
          <w:p>
            <w:pPr>
              <w:rPr>
                <w:rFonts w:ascii="Times New Roman" w:hAnsi="Times New Roman"/>
                <w:i/>
                <w:iCs/>
                <w:sz w:val="22"/>
                <w:szCs w:val="22"/>
              </w:rPr>
            </w:pPr>
            <w:r>
              <w:rPr>
                <w:rStyle w:val="40"/>
                <w:rFonts w:ascii="Times New Roman" w:hAnsi="Times New Roman"/>
                <w:i/>
                <w:iCs/>
                <w:sz w:val="22"/>
                <w:szCs w:val="22"/>
              </w:rPr>
              <w:t>As statedin the approvedstudy plan.</w:t>
            </w:r>
          </w:p>
          <w:p>
            <w:pPr>
              <w:rPr>
                <w:rFonts w:ascii="Times New Roman" w:hAnsi="Times New Roman"/>
                <w:sz w:val="24"/>
              </w:rPr>
            </w:pPr>
            <w:r>
              <w:rPr>
                <w:rFonts w:ascii="Times New Roman" w:hAnsi="Times New Roman"/>
                <w:sz w:val="22"/>
                <w:szCs w:val="22"/>
                <w:lang w:bidi="ar-JO"/>
              </w:rPr>
              <w:t>This course is intended to provide the graduate students with recent and updated specialized topics in Audiology. These will include the routine measures of hearing, and vestibular evaluation. It will further discuss hearing  loss that is related to different etiologies such as   sudden idiopathic hearing loss, noise induced hearing loss, ototoxicity, occupational and noise exposure and acoustic trauma, genetic factors, and the aging process.</w:t>
            </w:r>
          </w:p>
        </w:tc>
      </w:tr>
    </w:tbl>
    <w:p>
      <w:pPr>
        <w:rPr>
          <w:rFonts w:ascii="Times New Roman" w:hAnsi="Times New Roman"/>
          <w:sz w:val="24"/>
        </w:rPr>
      </w:pPr>
    </w:p>
    <w:p>
      <w:pPr>
        <w:rPr>
          <w:rFonts w:ascii="Times New Roman" w:hAnsi="Times New Roman"/>
          <w:b/>
          <w:bCs/>
          <w:sz w:val="24"/>
        </w:rPr>
      </w:pPr>
      <w:r>
        <w:rPr>
          <w:rFonts w:hint="cs" w:ascii="Times New Roman" w:hAnsi="Times New Roman"/>
          <w:b/>
          <w:bCs/>
          <w:sz w:val="24"/>
          <w:rtl/>
        </w:rPr>
        <w:t>21</w:t>
      </w:r>
      <w:r>
        <w:rPr>
          <w:rFonts w:ascii="Times New Roman" w:hAnsi="Times New Roman"/>
          <w:b/>
          <w:bCs/>
          <w:sz w:val="24"/>
        </w:rPr>
        <w:t xml:space="preserve"> Course aims and outcomes: </w:t>
      </w:r>
    </w:p>
    <w:tbl>
      <w:tblPr>
        <w:tblStyle w:val="12"/>
        <w:tblW w:w="10008" w:type="dxa"/>
        <w:tblInd w:w="7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72" w:type="dxa"/>
            <w:bottom w:w="0" w:type="dxa"/>
            <w:right w:w="72" w:type="dxa"/>
          </w:tblCellMar>
        </w:tblPrEx>
        <w:trPr>
          <w:cantSplit/>
          <w:trHeight w:val="10223" w:hRule="atLeast"/>
        </w:trPr>
        <w:tc>
          <w:tcPr>
            <w:tcW w:w="10008" w:type="dxa"/>
            <w:tcBorders>
              <w:bottom w:val="single" w:color="auto" w:sz="4" w:space="0"/>
            </w:tcBorders>
          </w:tcPr>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38"/>
              <w:gridCol w:w="7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pStyle w:val="35"/>
                    <w:rPr>
                      <w:rFonts w:ascii="Times New Roman" w:hAnsi="Times New Roman"/>
                    </w:rPr>
                  </w:pPr>
                  <w:r>
                    <w:rPr>
                      <w:rFonts w:ascii="Times New Roman" w:hAnsi="Times New Roman"/>
                    </w:rPr>
                    <w:t>A-  Aims:</w:t>
                  </w:r>
                </w:p>
                <w:p>
                  <w:pPr>
                    <w:rPr>
                      <w:rFonts w:ascii="Times New Roman" w:hAnsi="Times New Roman"/>
                      <w:sz w:val="22"/>
                      <w:szCs w:val="22"/>
                      <w:lang w:bidi="ar-JO"/>
                    </w:rPr>
                  </w:pPr>
                  <w:r>
                    <w:rPr>
                      <w:rFonts w:ascii="Times New Roman" w:hAnsi="Times New Roman"/>
                      <w:sz w:val="22"/>
                      <w:szCs w:val="22"/>
                      <w:lang w:bidi="ar-JO"/>
                    </w:rPr>
                    <w:t>The major objective of this course is to provide the students with specialized topics in audiology:</w:t>
                  </w:r>
                </w:p>
                <w:p>
                  <w:pPr>
                    <w:numPr>
                      <w:ilvl w:val="0"/>
                      <w:numId w:val="3"/>
                    </w:numPr>
                    <w:ind w:right="0"/>
                    <w:rPr>
                      <w:rFonts w:ascii="Times New Roman" w:hAnsi="Times New Roman"/>
                      <w:sz w:val="22"/>
                      <w:szCs w:val="22"/>
                      <w:lang w:bidi="ar-JO"/>
                    </w:rPr>
                  </w:pPr>
                  <w:r>
                    <w:rPr>
                      <w:rFonts w:ascii="Times New Roman" w:hAnsi="Times New Roman"/>
                      <w:sz w:val="22"/>
                      <w:szCs w:val="22"/>
                      <w:lang w:bidi="ar-JO"/>
                    </w:rPr>
                    <w:t>The professional aspects of Audiology.</w:t>
                  </w:r>
                </w:p>
                <w:p>
                  <w:pPr>
                    <w:numPr>
                      <w:ilvl w:val="0"/>
                      <w:numId w:val="3"/>
                    </w:numPr>
                    <w:ind w:right="0"/>
                    <w:rPr>
                      <w:rFonts w:ascii="Times New Roman" w:hAnsi="Times New Roman"/>
                      <w:sz w:val="22"/>
                      <w:szCs w:val="22"/>
                      <w:lang w:bidi="ar-JO"/>
                    </w:rPr>
                  </w:pPr>
                  <w:r>
                    <w:rPr>
                      <w:rFonts w:ascii="Times New Roman" w:hAnsi="Times New Roman"/>
                      <w:sz w:val="22"/>
                      <w:szCs w:val="22"/>
                      <w:lang w:bidi="ar-JO"/>
                    </w:rPr>
                    <w:t>Brief review of pure tones and speech tests.</w:t>
                  </w:r>
                </w:p>
                <w:p>
                  <w:pPr>
                    <w:numPr>
                      <w:ilvl w:val="0"/>
                      <w:numId w:val="3"/>
                    </w:numPr>
                    <w:ind w:right="0"/>
                    <w:rPr>
                      <w:rFonts w:ascii="Times New Roman" w:hAnsi="Times New Roman"/>
                      <w:sz w:val="22"/>
                      <w:szCs w:val="22"/>
                      <w:lang w:bidi="ar-JO"/>
                    </w:rPr>
                  </w:pPr>
                  <w:r>
                    <w:rPr>
                      <w:rFonts w:ascii="Times New Roman" w:hAnsi="Times New Roman"/>
                      <w:sz w:val="22"/>
                      <w:szCs w:val="22"/>
                      <w:lang w:bidi="ar-JO"/>
                    </w:rPr>
                    <w:t>The effect of aging, drugs, and noise on hearing.</w:t>
                  </w:r>
                </w:p>
                <w:p>
                  <w:pPr>
                    <w:numPr>
                      <w:ilvl w:val="0"/>
                      <w:numId w:val="3"/>
                    </w:numPr>
                    <w:ind w:right="0"/>
                    <w:rPr>
                      <w:rFonts w:ascii="Times New Roman" w:hAnsi="Times New Roman"/>
                      <w:sz w:val="22"/>
                      <w:szCs w:val="22"/>
                      <w:lang w:bidi="ar-JO"/>
                    </w:rPr>
                  </w:pPr>
                  <w:r>
                    <w:rPr>
                      <w:rFonts w:ascii="Times New Roman" w:hAnsi="Times New Roman"/>
                      <w:sz w:val="22"/>
                      <w:szCs w:val="22"/>
                      <w:lang w:bidi="ar-JO"/>
                    </w:rPr>
                    <w:t>Genetics and hearing disorders.</w:t>
                  </w:r>
                </w:p>
                <w:p>
                  <w:pPr>
                    <w:numPr>
                      <w:ilvl w:val="0"/>
                      <w:numId w:val="3"/>
                    </w:numPr>
                    <w:ind w:right="-1080"/>
                    <w:rPr>
                      <w:rFonts w:ascii="Times New Roman" w:hAnsi="Times New Roman"/>
                      <w:sz w:val="22"/>
                      <w:szCs w:val="22"/>
                      <w:lang w:bidi="ar-JO"/>
                    </w:rPr>
                  </w:pPr>
                  <w:r>
                    <w:rPr>
                      <w:rFonts w:ascii="Times New Roman" w:hAnsi="Times New Roman"/>
                      <w:sz w:val="22"/>
                      <w:szCs w:val="22"/>
                      <w:lang w:bidi="ar-JO"/>
                    </w:rPr>
                    <w:t>Peripheral &amp; Central Vestibular Disorders.</w:t>
                  </w:r>
                </w:p>
                <w:p>
                  <w:pPr>
                    <w:numPr>
                      <w:ilvl w:val="0"/>
                      <w:numId w:val="3"/>
                    </w:numPr>
                    <w:ind w:right="0"/>
                    <w:rPr>
                      <w:rFonts w:ascii="Times New Roman" w:hAnsi="Times New Roman"/>
                      <w:sz w:val="22"/>
                      <w:szCs w:val="22"/>
                      <w:lang w:bidi="ar-JO"/>
                    </w:rPr>
                  </w:pPr>
                  <w:r>
                    <w:rPr>
                      <w:rFonts w:ascii="Times New Roman" w:hAnsi="Times New Roman"/>
                      <w:sz w:val="22"/>
                      <w:szCs w:val="22"/>
                      <w:lang w:bidi="ar-JO"/>
                    </w:rPr>
                    <w:t>Assessment, Management and Rehabilitation of vestibular Dysfunction.</w:t>
                  </w:r>
                </w:p>
                <w:p>
                  <w:pPr>
                    <w:pStyle w:val="35"/>
                    <w:rPr>
                      <w:rFonts w:ascii="Times New Roman" w:hAnsi="Times New Roman"/>
                    </w:rPr>
                  </w:pPr>
                </w:p>
                <w:p>
                  <w:pPr>
                    <w:pStyle w:val="35"/>
                    <w:rPr>
                      <w:rFonts w:ascii="Times New Roman" w:hAnsi="Times New Roman"/>
                    </w:rPr>
                  </w:pPr>
                  <w:r>
                    <w:rPr>
                      <w:rFonts w:ascii="Times New Roman" w:hAnsi="Times New Roman"/>
                    </w:rPr>
                    <w:t xml:space="preserve">B- Intended Learning Outcomes (ILOs): </w:t>
                  </w:r>
                </w:p>
                <w:p>
                  <w:pPr>
                    <w:spacing w:line="360" w:lineRule="auto"/>
                    <w:rPr>
                      <w:rFonts w:ascii="Times New Roman" w:hAnsi="Times New Roman"/>
                      <w:b/>
                      <w:bCs/>
                      <w:sz w:val="22"/>
                      <w:szCs w:val="22"/>
                      <w:lang w:bidi="ar-JO"/>
                    </w:rPr>
                  </w:pPr>
                  <w:r>
                    <w:rPr>
                      <w:rFonts w:ascii="Times New Roman" w:hAnsi="Times New Roman"/>
                      <w:sz w:val="22"/>
                      <w:szCs w:val="22"/>
                      <w:lang w:bidi="ar-JO"/>
                    </w:rPr>
                    <w:t>Upon completing the program, students are expected to</w:t>
                  </w:r>
                  <w:r>
                    <w:rPr>
                      <w:rFonts w:ascii="Times New Roman" w:hAnsi="Times New Roman"/>
                      <w:b/>
                      <w:bCs/>
                      <w:sz w:val="22"/>
                      <w:szCs w:val="22"/>
                      <w:lang w:bidi="ar-J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numPr>
                      <w:ilvl w:val="0"/>
                      <w:numId w:val="4"/>
                    </w:numPr>
                    <w:rPr>
                      <w:rFonts w:ascii="Times New Roman" w:hAnsi="Times New Roman"/>
                      <w:b/>
                      <w:bCs/>
                      <w:sz w:val="22"/>
                      <w:szCs w:val="22"/>
                    </w:rPr>
                  </w:pPr>
                  <w:r>
                    <w:rPr>
                      <w:rFonts w:ascii="Times New Roman" w:hAnsi="Times New Roman"/>
                      <w:b/>
                      <w:bCs/>
                      <w:sz w:val="22"/>
                      <w:szCs w:val="22"/>
                    </w:rPr>
                    <w:t>Program ILO: Demonstrate deep knowledge of the basic human communication processes, as well as the nature of speech, language, and hearing</w:t>
                  </w:r>
                  <w:r>
                    <w:rPr>
                      <w:rFonts w:ascii="Times New Roman" w:hAnsi="Times New Roman"/>
                      <w:b/>
                      <w:bCs/>
                      <w:sz w:val="22"/>
                      <w:szCs w:val="22"/>
                      <w:rtl/>
                    </w:rPr>
                    <w:t xml:space="preserve">. </w:t>
                  </w:r>
                </w:p>
                <w:p>
                  <w:pPr>
                    <w:pStyle w:val="3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b/>
                      <w:bCs/>
                    </w:rPr>
                  </w:pPr>
                  <w:r>
                    <w:rPr>
                      <w:rFonts w:ascii="Times New Roman" w:hAnsi="Times New Roman"/>
                      <w:b/>
                      <w:bCs/>
                    </w:rPr>
                    <w:t>Specific Course ILO(s):</w:t>
                  </w:r>
                </w:p>
              </w:tc>
              <w:tc>
                <w:tcPr>
                  <w:tcW w:w="7560" w:type="dxa"/>
                  <w:tcBorders>
                    <w:top w:val="single" w:color="auto" w:sz="4" w:space="0"/>
                    <w:left w:val="single" w:color="auto" w:sz="4" w:space="0"/>
                    <w:bottom w:val="single" w:color="auto" w:sz="4" w:space="0"/>
                    <w:right w:val="single" w:color="auto" w:sz="4" w:space="0"/>
                  </w:tcBorders>
                </w:tcPr>
                <w:p>
                  <w:pPr>
                    <w:pStyle w:val="58"/>
                    <w:numPr>
                      <w:ilvl w:val="1"/>
                      <w:numId w:val="5"/>
                    </w:numPr>
                    <w:autoSpaceDE w:val="0"/>
                    <w:autoSpaceDN w:val="0"/>
                    <w:adjustRightInd w:val="0"/>
                    <w:spacing w:after="200" w:line="360" w:lineRule="auto"/>
                    <w:rPr>
                      <w:rFonts w:ascii="Times New Roman" w:hAnsi="Times New Roman"/>
                    </w:rPr>
                  </w:pPr>
                  <w:r>
                    <w:rPr>
                      <w:rFonts w:ascii="Times New Roman" w:hAnsi="Times New Roman"/>
                    </w:rPr>
                    <w:t>Know the professional aspects of Audiology</w:t>
                  </w:r>
                </w:p>
                <w:p>
                  <w:pPr>
                    <w:pStyle w:val="58"/>
                    <w:numPr>
                      <w:ilvl w:val="1"/>
                      <w:numId w:val="5"/>
                    </w:numPr>
                    <w:autoSpaceDE w:val="0"/>
                    <w:autoSpaceDN w:val="0"/>
                    <w:adjustRightInd w:val="0"/>
                    <w:spacing w:line="360" w:lineRule="auto"/>
                    <w:rPr>
                      <w:rFonts w:ascii="Times New Roman" w:hAnsi="Times New Roman"/>
                    </w:rPr>
                  </w:pPr>
                  <w:r>
                    <w:rPr>
                      <w:rFonts w:ascii="Times New Roman" w:hAnsi="Times New Roman"/>
                    </w:rPr>
                    <w:t>Know the impact of drugs, and noise on hearing.</w:t>
                  </w:r>
                </w:p>
                <w:p>
                  <w:pPr>
                    <w:pStyle w:val="58"/>
                    <w:numPr>
                      <w:ilvl w:val="1"/>
                      <w:numId w:val="5"/>
                    </w:numPr>
                    <w:autoSpaceDE w:val="0"/>
                    <w:autoSpaceDN w:val="0"/>
                    <w:adjustRightInd w:val="0"/>
                    <w:spacing w:line="360" w:lineRule="auto"/>
                    <w:rPr>
                      <w:rFonts w:ascii="Times New Roman" w:hAnsi="Times New Roman"/>
                    </w:rPr>
                  </w:pPr>
                  <w:r>
                    <w:rPr>
                      <w:rFonts w:ascii="Times New Roman" w:hAnsi="Times New Roman"/>
                    </w:rPr>
                    <w:t>Understand the process of aging and effects on hearing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pStyle w:val="35"/>
                    <w:keepNext w:val="0"/>
                    <w:numPr>
                      <w:ilvl w:val="0"/>
                      <w:numId w:val="4"/>
                    </w:numPr>
                    <w:tabs>
                      <w:tab w:val="clear" w:pos="576"/>
                      <w:tab w:val="clear" w:pos="1152"/>
                      <w:tab w:val="clear" w:pos="1728"/>
                      <w:tab w:val="clear" w:pos="2304"/>
                    </w:tabs>
                    <w:spacing w:before="0" w:after="0"/>
                    <w:rPr>
                      <w:rFonts w:ascii="Times New Roman" w:hAnsi="Times New Roman"/>
                    </w:rPr>
                  </w:pPr>
                  <w:r>
                    <w:rPr>
                      <w:rFonts w:ascii="Times New Roman" w:hAnsi="Times New Roman"/>
                    </w:rPr>
                    <w:t>Program ILO: Identify and apply the basic principles and methods of prevention, assessment and intervention for individuals with communication and hearing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b/>
                      <w:bCs/>
                    </w:rPr>
                  </w:pPr>
                  <w:r>
                    <w:rPr>
                      <w:rFonts w:ascii="Times New Roman" w:hAnsi="Times New Roman"/>
                      <w:b/>
                      <w:bCs/>
                    </w:rPr>
                    <w:t>Specific Course ILO(s):</w:t>
                  </w:r>
                </w:p>
              </w:tc>
              <w:tc>
                <w:tcPr>
                  <w:tcW w:w="75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imes New Roman" w:hAnsi="Times New Roman"/>
                      <w:sz w:val="22"/>
                      <w:szCs w:val="22"/>
                    </w:rPr>
                  </w:pPr>
                  <w:r>
                    <w:rPr>
                      <w:rFonts w:ascii="Times New Roman" w:hAnsi="Times New Roman"/>
                      <w:sz w:val="22"/>
                      <w:szCs w:val="22"/>
                    </w:rPr>
                    <w:t>2.1. Identify and apply basic principles to evaluate the vestibular system.</w:t>
                  </w:r>
                </w:p>
                <w:p>
                  <w:pPr>
                    <w:autoSpaceDE w:val="0"/>
                    <w:autoSpaceDN w:val="0"/>
                    <w:adjustRightInd w:val="0"/>
                    <w:spacing w:line="360" w:lineRule="auto"/>
                    <w:rPr>
                      <w:rFonts w:ascii="Times New Roman" w:hAnsi="Times New Roman"/>
                      <w:sz w:val="22"/>
                      <w:szCs w:val="22"/>
                    </w:rPr>
                  </w:pPr>
                  <w:r>
                    <w:rPr>
                      <w:rFonts w:ascii="Times New Roman" w:hAnsi="Times New Roman"/>
                      <w:sz w:val="22"/>
                      <w:szCs w:val="22"/>
                    </w:rPr>
                    <w:t>2.2. Identify and apply basic principles to evaluate the auditory system.</w:t>
                  </w:r>
                </w:p>
                <w:p>
                  <w:pPr>
                    <w:autoSpaceDE w:val="0"/>
                    <w:autoSpaceDN w:val="0"/>
                    <w:adjustRightInd w:val="0"/>
                    <w:spacing w:line="360" w:lineRule="auto"/>
                    <w:rPr>
                      <w:rFonts w:ascii="Times New Roman" w:hAnsi="Times New Roman"/>
                      <w:sz w:val="22"/>
                      <w:szCs w:val="22"/>
                    </w:rPr>
                  </w:pPr>
                  <w:r>
                    <w:rPr>
                      <w:rFonts w:ascii="Times New Roman" w:hAnsi="Times New Roman"/>
                      <w:sz w:val="22"/>
                      <w:szCs w:val="22"/>
                    </w:rPr>
                    <w:t>2.3. Distinguish between the effects of different pathologies on hearing.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pStyle w:val="35"/>
                    <w:keepNext w:val="0"/>
                    <w:numPr>
                      <w:ilvl w:val="0"/>
                      <w:numId w:val="4"/>
                    </w:numPr>
                    <w:tabs>
                      <w:tab w:val="clear" w:pos="576"/>
                      <w:tab w:val="clear" w:pos="1152"/>
                      <w:tab w:val="clear" w:pos="1728"/>
                      <w:tab w:val="clear" w:pos="2304"/>
                    </w:tabs>
                    <w:spacing w:before="0" w:after="0"/>
                    <w:rPr>
                      <w:rFonts w:ascii="Times New Roman" w:hAnsi="Times New Roman"/>
                    </w:rPr>
                  </w:pPr>
                  <w:r>
                    <w:rPr>
                      <w:rFonts w:ascii="Times New Roman" w:hAnsi="Times New Roman"/>
                    </w:rPr>
                    <w:t>Program ILO: Apply the basic clinical skills in working with individuals with communication and hearing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b/>
                      <w:bCs/>
                    </w:rPr>
                  </w:pPr>
                  <w:r>
                    <w:rPr>
                      <w:rFonts w:ascii="Times New Roman" w:hAnsi="Times New Roman"/>
                      <w:b/>
                      <w:bCs/>
                    </w:rPr>
                    <w:t>Specific Course ILO(s):</w:t>
                  </w:r>
                </w:p>
              </w:tc>
              <w:tc>
                <w:tcPr>
                  <w:tcW w:w="75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imes New Roman" w:hAnsi="Times New Roman"/>
                      <w:sz w:val="22"/>
                      <w:szCs w:val="22"/>
                    </w:rPr>
                  </w:pPr>
                  <w:r>
                    <w:rPr>
                      <w:rFonts w:ascii="Times New Roman" w:hAnsi="Times New Roman"/>
                      <w:sz w:val="22"/>
                      <w:szCs w:val="22"/>
                    </w:rPr>
                    <w:t>3.1. Identify and apply knowledge of the basic clinical skills in working with individuals with hearing and balance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pStyle w:val="35"/>
                    <w:keepNext w:val="0"/>
                    <w:numPr>
                      <w:ilvl w:val="0"/>
                      <w:numId w:val="4"/>
                    </w:numPr>
                    <w:tabs>
                      <w:tab w:val="clear" w:pos="576"/>
                      <w:tab w:val="clear" w:pos="1152"/>
                      <w:tab w:val="clear" w:pos="1728"/>
                      <w:tab w:val="clear" w:pos="2304"/>
                    </w:tabs>
                    <w:spacing w:before="0" w:after="0"/>
                    <w:rPr>
                      <w:rFonts w:ascii="Times New Roman" w:hAnsi="Times New Roman"/>
                    </w:rPr>
                  </w:pPr>
                  <w:r>
                    <w:rPr>
                      <w:rFonts w:ascii="Times New Roman" w:hAnsi="Times New Roman"/>
                    </w:rPr>
                    <w:t>Program ILO: Formulate specific and appropriate intervention plans.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b/>
                      <w:bCs/>
                    </w:rPr>
                  </w:pPr>
                  <w:r>
                    <w:rPr>
                      <w:rFonts w:ascii="Times New Roman" w:hAnsi="Times New Roman"/>
                      <w:b/>
                      <w:bCs/>
                    </w:rPr>
                    <w:t>Specific Course ILO(s):</w:t>
                  </w:r>
                </w:p>
              </w:tc>
              <w:tc>
                <w:tcPr>
                  <w:tcW w:w="75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imes New Roman" w:hAnsi="Times New Roman"/>
                      <w:sz w:val="22"/>
                      <w:szCs w:val="22"/>
                    </w:rPr>
                  </w:pPr>
                  <w:r>
                    <w:rPr>
                      <w:rFonts w:ascii="Times New Roman" w:hAnsi="Times New Roman"/>
                      <w:sz w:val="22"/>
                      <w:szCs w:val="22"/>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numPr>
                      <w:ilvl w:val="0"/>
                      <w:numId w:val="4"/>
                    </w:numPr>
                    <w:autoSpaceDE w:val="0"/>
                    <w:autoSpaceDN w:val="0"/>
                    <w:adjustRightInd w:val="0"/>
                    <w:spacing w:line="360" w:lineRule="auto"/>
                    <w:rPr>
                      <w:rFonts w:ascii="Times New Roman" w:hAnsi="Times New Roman"/>
                      <w:b/>
                      <w:bCs/>
                      <w:sz w:val="22"/>
                      <w:szCs w:val="22"/>
                    </w:rPr>
                  </w:pPr>
                  <w:r>
                    <w:rPr>
                      <w:rFonts w:ascii="Times New Roman" w:hAnsi="Times New Roman"/>
                      <w:b/>
                      <w:bCs/>
                      <w:sz w:val="22"/>
                      <w:szCs w:val="22"/>
                      <w:u w:val="single"/>
                    </w:rPr>
                    <w:t>Program ILO:</w:t>
                  </w:r>
                  <w:r>
                    <w:rPr>
                      <w:rFonts w:ascii="Times New Roman" w:hAnsi="Times New Roman"/>
                      <w:b/>
                      <w:bCs/>
                      <w:sz w:val="22"/>
                      <w:szCs w:val="22"/>
                    </w:rPr>
                    <w:t xml:space="preserve"> Conduct appropriate diagnostic monitoring procedures, therapy or other actions safely and skilfully.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b/>
                      <w:bCs/>
                    </w:rPr>
                  </w:pPr>
                  <w:r>
                    <w:rPr>
                      <w:rFonts w:ascii="Times New Roman" w:hAnsi="Times New Roman"/>
                      <w:b/>
                      <w:bCs/>
                    </w:rPr>
                    <w:t>Specific Course ILO(s):</w:t>
                  </w:r>
                </w:p>
              </w:tc>
              <w:tc>
                <w:tcPr>
                  <w:tcW w:w="7560"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rPr>
                  </w:pPr>
                  <w:r>
                    <w:rPr>
                      <w:rFonts w:ascii="Times New Roman" w:hAnsi="Times New Roman"/>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pStyle w:val="36"/>
                    <w:keepNext w:val="0"/>
                    <w:numPr>
                      <w:ilvl w:val="0"/>
                      <w:numId w:val="4"/>
                    </w:numPr>
                    <w:tabs>
                      <w:tab w:val="clear" w:pos="576"/>
                      <w:tab w:val="clear" w:pos="1152"/>
                      <w:tab w:val="clear" w:pos="1728"/>
                      <w:tab w:val="clear" w:pos="2304"/>
                    </w:tabs>
                    <w:spacing w:before="0" w:after="0"/>
                    <w:rPr>
                      <w:rFonts w:ascii="Times New Roman" w:hAnsi="Times New Roman"/>
                    </w:rPr>
                  </w:pPr>
                  <w:r>
                    <w:rPr>
                      <w:rFonts w:ascii="Times New Roman" w:hAnsi="Times New Roman"/>
                    </w:rPr>
                    <w:t>Program ILO: Write professional reports for patient with communication and hearing disorders.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b/>
                      <w:bCs/>
                    </w:rPr>
                  </w:pPr>
                  <w:r>
                    <w:rPr>
                      <w:rFonts w:ascii="Times New Roman" w:hAnsi="Times New Roman"/>
                      <w:b/>
                      <w:bCs/>
                    </w:rPr>
                    <w:t>Specific Course ILO(s):</w:t>
                  </w:r>
                </w:p>
              </w:tc>
              <w:tc>
                <w:tcPr>
                  <w:tcW w:w="75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imes New Roman" w:hAnsi="Times New Roman"/>
                      <w:sz w:val="22"/>
                      <w:szCs w:val="22"/>
                    </w:rPr>
                  </w:pPr>
                  <w:r>
                    <w:rPr>
                      <w:rFonts w:ascii="Times New Roman" w:hAnsi="Times New Roman"/>
                      <w:sz w:val="22"/>
                      <w:szCs w:val="22"/>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numPr>
                      <w:ilvl w:val="0"/>
                      <w:numId w:val="4"/>
                    </w:numPr>
                    <w:autoSpaceDE w:val="0"/>
                    <w:autoSpaceDN w:val="0"/>
                    <w:adjustRightInd w:val="0"/>
                    <w:spacing w:line="360" w:lineRule="auto"/>
                    <w:rPr>
                      <w:rFonts w:ascii="Times New Roman" w:hAnsi="Times New Roman"/>
                      <w:b/>
                      <w:bCs/>
                      <w:sz w:val="22"/>
                      <w:szCs w:val="22"/>
                    </w:rPr>
                  </w:pPr>
                  <w:r>
                    <w:rPr>
                      <w:rFonts w:ascii="Times New Roman" w:hAnsi="Times New Roman"/>
                      <w:b/>
                      <w:bCs/>
                      <w:sz w:val="22"/>
                      <w:szCs w:val="22"/>
                      <w:u w:val="single"/>
                    </w:rPr>
                    <w:t>Program ILO:</w:t>
                  </w:r>
                  <w:r>
                    <w:rPr>
                      <w:rFonts w:ascii="Times New Roman" w:hAnsi="Times New Roman"/>
                      <w:b/>
                      <w:bCs/>
                      <w:sz w:val="22"/>
                      <w:szCs w:val="22"/>
                    </w:rPr>
                    <w:t xml:space="preserve"> Apply principles of evidence-based practice in the assessment and intervention processes.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b/>
                      <w:bCs/>
                    </w:rPr>
                  </w:pPr>
                  <w:r>
                    <w:rPr>
                      <w:rFonts w:ascii="Times New Roman" w:hAnsi="Times New Roman"/>
                      <w:b/>
                      <w:bCs/>
                    </w:rPr>
                    <w:t>Specific Course ILO(s):</w:t>
                  </w:r>
                </w:p>
              </w:tc>
              <w:tc>
                <w:tcPr>
                  <w:tcW w:w="75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imes New Roman" w:hAnsi="Times New Roman"/>
                      <w:sz w:val="22"/>
                      <w:szCs w:val="22"/>
                    </w:rPr>
                  </w:pPr>
                  <w:r>
                    <w:rPr>
                      <w:rFonts w:ascii="Times New Roman" w:hAnsi="Times New Roman"/>
                      <w:sz w:val="22"/>
                      <w:szCs w:val="22"/>
                    </w:rPr>
                    <w:t>7.1. Apply principles of evidence-based practice in the assessment and intervention processes to different pathologies on auditory system.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pStyle w:val="36"/>
                    <w:keepNext w:val="0"/>
                    <w:numPr>
                      <w:ilvl w:val="0"/>
                      <w:numId w:val="4"/>
                    </w:numPr>
                    <w:tabs>
                      <w:tab w:val="clear" w:pos="576"/>
                      <w:tab w:val="clear" w:pos="1152"/>
                      <w:tab w:val="clear" w:pos="1728"/>
                      <w:tab w:val="clear" w:pos="2304"/>
                    </w:tabs>
                    <w:spacing w:before="0" w:after="0"/>
                    <w:rPr>
                      <w:rFonts w:ascii="Times New Roman" w:hAnsi="Times New Roman"/>
                    </w:rPr>
                  </w:pPr>
                  <w:r>
                    <w:rPr>
                      <w:rFonts w:ascii="Times New Roman" w:hAnsi="Times New Roman"/>
                    </w:rPr>
                    <w:t>Program ILO: Identify ongoing effectiveness of planned activity and modify it accordingly.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b/>
                      <w:bCs/>
                    </w:rPr>
                  </w:pPr>
                  <w:r>
                    <w:rPr>
                      <w:rFonts w:ascii="Times New Roman" w:hAnsi="Times New Roman"/>
                      <w:b/>
                      <w:bCs/>
                    </w:rPr>
                    <w:t>Specific Course ILO(s):</w:t>
                  </w:r>
                </w:p>
              </w:tc>
              <w:tc>
                <w:tcPr>
                  <w:tcW w:w="75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imes New Roman" w:hAnsi="Times New Roman"/>
                      <w:sz w:val="22"/>
                      <w:szCs w:val="22"/>
                    </w:rPr>
                  </w:pPr>
                  <w:r>
                    <w:rPr>
                      <w:rFonts w:ascii="Times New Roman" w:hAnsi="Times New Roman"/>
                      <w:sz w:val="22"/>
                      <w:szCs w:val="22"/>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pStyle w:val="36"/>
                    <w:keepNext w:val="0"/>
                    <w:numPr>
                      <w:ilvl w:val="0"/>
                      <w:numId w:val="4"/>
                    </w:numPr>
                    <w:tabs>
                      <w:tab w:val="clear" w:pos="576"/>
                      <w:tab w:val="clear" w:pos="1152"/>
                      <w:tab w:val="clear" w:pos="1728"/>
                      <w:tab w:val="clear" w:pos="2304"/>
                    </w:tabs>
                    <w:spacing w:before="0" w:after="0"/>
                    <w:rPr>
                      <w:rFonts w:ascii="Times New Roman" w:hAnsi="Times New Roman"/>
                    </w:rPr>
                  </w:pPr>
                  <w:r>
                    <w:rPr>
                      <w:rFonts w:ascii="Times New Roman" w:hAnsi="Times New Roman"/>
                    </w:rPr>
                    <w:t>Program ILO: Analyze the criteria of each assessment and intervention approach and accordingly choose the best technique for each individual case.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b/>
                      <w:bCs/>
                    </w:rPr>
                  </w:pPr>
                  <w:r>
                    <w:rPr>
                      <w:rFonts w:ascii="Times New Roman" w:hAnsi="Times New Roman"/>
                      <w:b/>
                      <w:bCs/>
                    </w:rPr>
                    <w:t>Specific Course ILO(s):</w:t>
                  </w:r>
                </w:p>
              </w:tc>
              <w:tc>
                <w:tcPr>
                  <w:tcW w:w="756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contextualSpacing/>
                    <w:rPr>
                      <w:rFonts w:ascii="Times New Roman" w:hAnsi="Times New Roman"/>
                      <w:sz w:val="22"/>
                      <w:szCs w:val="22"/>
                    </w:rPr>
                  </w:pPr>
                  <w:r>
                    <w:rPr>
                      <w:rFonts w:ascii="Times New Roman" w:hAnsi="Times New Roman"/>
                      <w:sz w:val="22"/>
                      <w:szCs w:val="22"/>
                    </w:rPr>
                    <w:t>9.1. Analyze the criteria of each assessment and intervention approach and accordingly choose the best technique for each individual case in discussion lectures&amp; case presentation.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pStyle w:val="36"/>
                    <w:keepNext w:val="0"/>
                    <w:numPr>
                      <w:ilvl w:val="0"/>
                      <w:numId w:val="4"/>
                    </w:numPr>
                    <w:tabs>
                      <w:tab w:val="clear" w:pos="576"/>
                      <w:tab w:val="clear" w:pos="1152"/>
                      <w:tab w:val="clear" w:pos="1728"/>
                      <w:tab w:val="clear" w:pos="2304"/>
                    </w:tabs>
                    <w:spacing w:before="0" w:after="0"/>
                    <w:rPr>
                      <w:rFonts w:ascii="Times New Roman" w:hAnsi="Times New Roman"/>
                    </w:rPr>
                  </w:pPr>
                  <w:r>
                    <w:rPr>
                      <w:rFonts w:ascii="Times New Roman" w:hAnsi="Times New Roman"/>
                    </w:rPr>
                    <w:t>Program ILO: Employ time management skills in dealing with caseloads and in delivering intervention for individual cases.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b/>
                      <w:bCs/>
                    </w:rPr>
                  </w:pPr>
                  <w:r>
                    <w:rPr>
                      <w:rFonts w:ascii="Times New Roman" w:hAnsi="Times New Roman"/>
                      <w:b/>
                      <w:bCs/>
                    </w:rPr>
                    <w:t>Specific Course ILO(s):</w:t>
                  </w:r>
                </w:p>
              </w:tc>
              <w:tc>
                <w:tcPr>
                  <w:tcW w:w="75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imes New Roman" w:hAnsi="Times New Roman"/>
                      <w:sz w:val="22"/>
                      <w:szCs w:val="22"/>
                    </w:rPr>
                  </w:pPr>
                  <w:r>
                    <w:rPr>
                      <w:rFonts w:ascii="Times New Roman" w:hAnsi="Times New Roman"/>
                      <w:sz w:val="22"/>
                      <w:szCs w:val="22"/>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pStyle w:val="36"/>
                    <w:keepNext w:val="0"/>
                    <w:numPr>
                      <w:ilvl w:val="0"/>
                      <w:numId w:val="4"/>
                    </w:numPr>
                    <w:tabs>
                      <w:tab w:val="clear" w:pos="576"/>
                      <w:tab w:val="clear" w:pos="1152"/>
                      <w:tab w:val="clear" w:pos="1728"/>
                      <w:tab w:val="clear" w:pos="2304"/>
                    </w:tabs>
                    <w:spacing w:before="0" w:after="0"/>
                    <w:rPr>
                      <w:rFonts w:ascii="Times New Roman" w:hAnsi="Times New Roman"/>
                    </w:rPr>
                  </w:pPr>
                  <w:r>
                    <w:rPr>
                      <w:rFonts w:ascii="Times New Roman" w:hAnsi="Times New Roman"/>
                    </w:rPr>
                    <w:t>Program ILO: Demonstrate commitment to lifelong learning, teamwork, scientific research, analysis, interpretation, has the ability to think critically and solve problems, and uses technology to monitor, manage, analyze, and transfer information to generate knowledge and employ it for future uses.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8"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b/>
                      <w:bCs/>
                    </w:rPr>
                  </w:pPr>
                  <w:r>
                    <w:rPr>
                      <w:rFonts w:ascii="Times New Roman" w:hAnsi="Times New Roman"/>
                      <w:b/>
                      <w:bCs/>
                    </w:rPr>
                    <w:t>Specific Course ILO(s):</w:t>
                  </w:r>
                </w:p>
              </w:tc>
              <w:tc>
                <w:tcPr>
                  <w:tcW w:w="7560"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360" w:lineRule="auto"/>
                    <w:rPr>
                      <w:rFonts w:ascii="Times New Roman" w:hAnsi="Times New Roman"/>
                      <w:sz w:val="22"/>
                      <w:szCs w:val="22"/>
                    </w:rPr>
                  </w:pPr>
                  <w:r>
                    <w:rPr>
                      <w:rFonts w:ascii="Times New Roman" w:hAnsi="Times New Roman"/>
                      <w:sz w:val="22"/>
                      <w:szCs w:val="22"/>
                    </w:rPr>
                    <w:t>NA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98" w:type="dxa"/>
                  <w:gridSpan w:val="2"/>
                  <w:tcBorders>
                    <w:top w:val="single" w:color="auto" w:sz="4" w:space="0"/>
                    <w:left w:val="single" w:color="auto" w:sz="4" w:space="0"/>
                    <w:bottom w:val="single" w:color="auto" w:sz="4" w:space="0"/>
                    <w:right w:val="single" w:color="auto" w:sz="4" w:space="0"/>
                  </w:tcBorders>
                </w:tcPr>
                <w:p>
                  <w:pPr>
                    <w:pStyle w:val="36"/>
                    <w:keepNext w:val="0"/>
                    <w:numPr>
                      <w:ilvl w:val="0"/>
                      <w:numId w:val="4"/>
                    </w:numPr>
                    <w:tabs>
                      <w:tab w:val="clear" w:pos="576"/>
                      <w:tab w:val="clear" w:pos="1152"/>
                      <w:tab w:val="clear" w:pos="1728"/>
                      <w:tab w:val="clear" w:pos="2304"/>
                    </w:tabs>
                    <w:spacing w:before="0" w:after="0"/>
                    <w:rPr>
                      <w:rFonts w:ascii="Times New Roman" w:hAnsi="Times New Roman"/>
                    </w:rPr>
                  </w:pPr>
                  <w:r>
                    <w:rPr>
                      <w:rFonts w:ascii="Times New Roman" w:hAnsi="Times New Roman"/>
                    </w:rPr>
                    <w:t>Program ILO: Demonstrate the ability to take responsibilities and exercises their rights and duties within the value system of society and their public morals.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2538" w:type="dxa"/>
                  <w:tcBorders>
                    <w:top w:val="single" w:color="auto" w:sz="4" w:space="0"/>
                    <w:left w:val="single" w:color="auto" w:sz="4" w:space="0"/>
                    <w:bottom w:val="single" w:color="auto" w:sz="4" w:space="0"/>
                    <w:right w:val="single" w:color="auto" w:sz="4" w:space="0"/>
                  </w:tcBorders>
                </w:tcPr>
                <w:p>
                  <w:pPr>
                    <w:pStyle w:val="58"/>
                    <w:autoSpaceDE w:val="0"/>
                    <w:autoSpaceDN w:val="0"/>
                    <w:adjustRightInd w:val="0"/>
                    <w:spacing w:line="360" w:lineRule="auto"/>
                    <w:ind w:left="0"/>
                    <w:rPr>
                      <w:rFonts w:ascii="Times New Roman" w:hAnsi="Times New Roman"/>
                      <w:b/>
                      <w:bCs/>
                    </w:rPr>
                  </w:pPr>
                  <w:r>
                    <w:rPr>
                      <w:rFonts w:ascii="Times New Roman" w:hAnsi="Times New Roman"/>
                      <w:b/>
                      <w:bCs/>
                    </w:rPr>
                    <w:t>Specific Course ILO(s):</w:t>
                  </w:r>
                </w:p>
              </w:tc>
              <w:tc>
                <w:tcPr>
                  <w:tcW w:w="7560" w:type="dxa"/>
                  <w:tcBorders>
                    <w:top w:val="single" w:color="auto" w:sz="4" w:space="0"/>
                    <w:left w:val="single" w:color="auto" w:sz="4" w:space="0"/>
                    <w:bottom w:val="single" w:color="auto" w:sz="4" w:space="0"/>
                    <w:right w:val="single" w:color="auto" w:sz="4" w:space="0"/>
                  </w:tcBorders>
                </w:tcPr>
                <w:p>
                  <w:pPr>
                    <w:spacing w:before="100" w:beforeAutospacing="1" w:after="100" w:afterAutospacing="1" w:line="360" w:lineRule="auto"/>
                    <w:contextualSpacing/>
                    <w:rPr>
                      <w:rFonts w:ascii="Times New Roman" w:hAnsi="Times New Roman"/>
                      <w:sz w:val="22"/>
                      <w:szCs w:val="22"/>
                    </w:rPr>
                  </w:pPr>
                  <w:r>
                    <w:rPr>
                      <w:rFonts w:ascii="Times New Roman" w:hAnsi="Times New Roman"/>
                      <w:sz w:val="22"/>
                      <w:szCs w:val="22"/>
                    </w:rPr>
                    <w:t>NA</w:t>
                  </w:r>
                </w:p>
              </w:tc>
            </w:tr>
          </w:tbl>
          <w:p>
            <w:pPr>
              <w:rPr>
                <w:rFonts w:ascii="Times New Roman" w:hAnsi="Times New Roman"/>
                <w:sz w:val="24"/>
              </w:rPr>
            </w:pPr>
          </w:p>
        </w:tc>
      </w:tr>
    </w:tbl>
    <w:p>
      <w:pPr>
        <w:rPr>
          <w:rFonts w:ascii="Times New Roman" w:hAnsi="Times New Roman"/>
          <w:sz w:val="24"/>
        </w:rPr>
      </w:pPr>
    </w:p>
    <w:p>
      <w:pPr>
        <w:rPr>
          <w:rFonts w:ascii="Times New Roman" w:hAnsi="Times New Roman"/>
          <w:b/>
          <w:bCs/>
          <w:sz w:val="24"/>
        </w:rPr>
      </w:pPr>
      <w:r>
        <w:rPr>
          <w:rFonts w:hint="cs" w:ascii="Times New Roman" w:hAnsi="Times New Roman"/>
          <w:b/>
          <w:bCs/>
          <w:sz w:val="24"/>
          <w:rtl/>
        </w:rPr>
        <w:t>22</w:t>
      </w:r>
      <w:r>
        <w:rPr>
          <w:rFonts w:ascii="Times New Roman" w:hAnsi="Times New Roman"/>
          <w:b/>
          <w:bCs/>
          <w:sz w:val="24"/>
        </w:rPr>
        <w:t>. Topic Outline and Schedule:</w:t>
      </w:r>
    </w:p>
    <w:tbl>
      <w:tblPr>
        <w:tblStyle w:val="12"/>
        <w:tblW w:w="10016" w:type="dxa"/>
        <w:tblInd w:w="72" w:type="dxa"/>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72" w:type="dxa"/>
          <w:bottom w:w="0" w:type="dxa"/>
          <w:right w:w="72" w:type="dxa"/>
        </w:tblCellMar>
      </w:tblPr>
      <w:tblGrid>
        <w:gridCol w:w="10016"/>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72" w:type="dxa"/>
            <w:bottom w:w="0" w:type="dxa"/>
            <w:right w:w="72" w:type="dxa"/>
          </w:tblCellMar>
        </w:tblPrEx>
        <w:trPr>
          <w:trHeight w:val="1506" w:hRule="atLeast"/>
        </w:trPr>
        <w:tc>
          <w:tcPr>
            <w:tcW w:w="10016" w:type="dxa"/>
          </w:tcPr>
          <w:p>
            <w:pPr>
              <w:rPr>
                <w:rFonts w:ascii="Times New Roman" w:hAnsi="Times New Roman"/>
                <w:sz w:val="24"/>
              </w:rPr>
            </w:pPr>
          </w:p>
          <w:tbl>
            <w:tblPr>
              <w:tblStyle w:val="12"/>
              <w:tblW w:w="9685" w:type="dxa"/>
              <w:tblInd w:w="0" w:type="dxa"/>
              <w:tblLayout w:type="fixed"/>
              <w:tblCellMar>
                <w:top w:w="0" w:type="dxa"/>
                <w:left w:w="108" w:type="dxa"/>
                <w:bottom w:w="0" w:type="dxa"/>
                <w:right w:w="108" w:type="dxa"/>
              </w:tblCellMar>
            </w:tblPr>
            <w:tblGrid>
              <w:gridCol w:w="774"/>
              <w:gridCol w:w="992"/>
              <w:gridCol w:w="3544"/>
              <w:gridCol w:w="2126"/>
              <w:gridCol w:w="1559"/>
              <w:gridCol w:w="690"/>
            </w:tblGrid>
            <w:tr>
              <w:tblPrEx>
                <w:tblCellMar>
                  <w:top w:w="0" w:type="dxa"/>
                  <w:left w:w="108" w:type="dxa"/>
                  <w:bottom w:w="0" w:type="dxa"/>
                  <w:right w:w="108" w:type="dxa"/>
                </w:tblCellMar>
              </w:tblPrEx>
              <w:trPr>
                <w:trHeight w:val="300" w:hRule="atLeast"/>
              </w:trPr>
              <w:tc>
                <w:tcPr>
                  <w:tcW w:w="774"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b/>
                      <w:bCs/>
                      <w:color w:val="000000"/>
                      <w:sz w:val="22"/>
                      <w:szCs w:val="22"/>
                    </w:rPr>
                  </w:pPr>
                  <w:r>
                    <w:rPr>
                      <w:rFonts w:ascii="Times New Roman" w:hAnsi="Times New Roman"/>
                      <w:b/>
                      <w:bCs/>
                      <w:color w:val="000000"/>
                      <w:sz w:val="22"/>
                      <w:szCs w:val="22"/>
                    </w:rPr>
                    <w:t>Week</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sz w:val="22"/>
                      <w:szCs w:val="22"/>
                    </w:rPr>
                  </w:pPr>
                  <w:r>
                    <w:rPr>
                      <w:rFonts w:ascii="Times New Roman" w:hAnsi="Times New Roman"/>
                      <w:b/>
                      <w:bCs/>
                      <w:color w:val="000000"/>
                      <w:sz w:val="22"/>
                      <w:szCs w:val="22"/>
                    </w:rPr>
                    <w:t>Lecture</w:t>
                  </w:r>
                </w:p>
              </w:tc>
              <w:tc>
                <w:tcPr>
                  <w:tcW w:w="3544"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sz w:val="22"/>
                      <w:szCs w:val="22"/>
                    </w:rPr>
                  </w:pPr>
                  <w:r>
                    <w:rPr>
                      <w:rFonts w:ascii="Times New Roman" w:hAnsi="Times New Roman"/>
                      <w:b/>
                      <w:bCs/>
                      <w:color w:val="000000"/>
                      <w:sz w:val="22"/>
                      <w:szCs w:val="22"/>
                    </w:rPr>
                    <w:t>Topic</w:t>
                  </w:r>
                </w:p>
              </w:tc>
              <w:tc>
                <w:tcPr>
                  <w:tcW w:w="2126"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sz w:val="22"/>
                      <w:szCs w:val="22"/>
                    </w:rPr>
                  </w:pPr>
                  <w:r>
                    <w:rPr>
                      <w:rFonts w:ascii="Times New Roman" w:hAnsi="Times New Roman"/>
                      <w:b/>
                      <w:bCs/>
                      <w:color w:val="000000"/>
                      <w:sz w:val="22"/>
                      <w:szCs w:val="22"/>
                    </w:rPr>
                    <w:t>Teaching Methods*/platform</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sz w:val="22"/>
                      <w:szCs w:val="22"/>
                    </w:rPr>
                  </w:pPr>
                  <w:r>
                    <w:rPr>
                      <w:rFonts w:ascii="Times New Roman" w:hAnsi="Times New Roman"/>
                      <w:b/>
                      <w:bCs/>
                      <w:color w:val="000000"/>
                      <w:sz w:val="22"/>
                      <w:szCs w:val="22"/>
                    </w:rPr>
                    <w:t>Evaluation Methods**</w:t>
                  </w:r>
                </w:p>
              </w:tc>
              <w:tc>
                <w:tcPr>
                  <w:tcW w:w="69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Times New Roman" w:hAnsi="Times New Roman"/>
                      <w:b/>
                      <w:bCs/>
                      <w:color w:val="000000"/>
                      <w:sz w:val="22"/>
                      <w:szCs w:val="22"/>
                    </w:rPr>
                  </w:pPr>
                  <w:r>
                    <w:rPr>
                      <w:rFonts w:ascii="Times New Roman" w:hAnsi="Times New Roman"/>
                      <w:b/>
                      <w:bCs/>
                      <w:color w:val="000000"/>
                      <w:sz w:val="22"/>
                      <w:szCs w:val="22"/>
                    </w:rPr>
                    <w:t>References</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1.1</w:t>
                  </w:r>
                </w:p>
              </w:tc>
              <w:tc>
                <w:tcPr>
                  <w:tcW w:w="3544" w:type="dxa"/>
                  <w:tcBorders>
                    <w:top w:val="nil"/>
                    <w:left w:val="nil"/>
                    <w:bottom w:val="single" w:color="auto" w:sz="4" w:space="0"/>
                    <w:right w:val="single" w:color="auto" w:sz="4" w:space="0"/>
                  </w:tcBorders>
                  <w:shd w:val="clear" w:color="auto" w:fill="auto"/>
                  <w:noWrap/>
                  <w:vAlign w:val="bottom"/>
                </w:tcPr>
                <w:p>
                  <w:pPr>
                    <w:rPr>
                      <w:sz w:val="22"/>
                      <w:szCs w:val="22"/>
                      <w:lang w:bidi="ar-JO"/>
                    </w:rPr>
                  </w:pPr>
                  <w:r>
                    <w:rPr>
                      <w:sz w:val="22"/>
                      <w:szCs w:val="22"/>
                      <w:lang w:bidi="ar-JO"/>
                    </w:rPr>
                    <w:t>-The profession of Audiology. Chapt : 1</w:t>
                  </w:r>
                </w:p>
                <w:p>
                  <w:pPr>
                    <w:jc w:val="lowKashida"/>
                    <w:rPr>
                      <w:sz w:val="22"/>
                      <w:szCs w:val="22"/>
                      <w:lang w:bidi="ar-JO"/>
                    </w:rPr>
                  </w:pPr>
                  <w:r>
                    <w:rPr>
                      <w:sz w:val="22"/>
                      <w:szCs w:val="22"/>
                      <w:lang w:bidi="ar-JO"/>
                    </w:rPr>
                    <w:t xml:space="preserve"> -Mechanisms of hearing and simple clinical tests.chapt : 2 </w:t>
                  </w:r>
                </w:p>
                <w:p>
                  <w:pPr>
                    <w:rPr>
                      <w:rFonts w:ascii="Times New Roman" w:hAnsi="Times New Roman"/>
                      <w:color w:val="000000"/>
                      <w:sz w:val="22"/>
                      <w:szCs w:val="22"/>
                    </w:rPr>
                  </w:pP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Microsoft Teams</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Quizes,Exams</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1</w:t>
                  </w:r>
                </w:p>
              </w:tc>
            </w:tr>
            <w:tr>
              <w:tblPrEx>
                <w:tblCellMar>
                  <w:top w:w="0" w:type="dxa"/>
                  <w:left w:w="108" w:type="dxa"/>
                  <w:bottom w:w="0" w:type="dxa"/>
                  <w:right w:w="108" w:type="dxa"/>
                </w:tblCellMar>
              </w:tblPrEx>
              <w:trPr>
                <w:trHeight w:val="300" w:hRule="atLeast"/>
              </w:trPr>
              <w:tc>
                <w:tcPr>
                  <w:tcW w:w="77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2</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2.1</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sz w:val="22"/>
                      <w:szCs w:val="22"/>
                      <w:lang w:bidi="ar-JO"/>
                    </w:rPr>
                    <w:t>-Brief review of auditory anatomy &amp; physiology. chapt : 9, 10,11,12. (Ref.1)</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Same for all</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1 </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2.2</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sz w:val="22"/>
                      <w:szCs w:val="22"/>
                      <w:lang w:bidi="ar-JO"/>
                    </w:rPr>
                    <w:t>-Brief review of pure tones and speech tests. chapt : 4                           (Ref.3)</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3</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2.3</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3</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3.1</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sz w:val="22"/>
                      <w:szCs w:val="22"/>
                      <w:lang w:bidi="ar-JO"/>
                    </w:rPr>
                    <w:t>-Hearing loss &amp;Pediatric Otolology. V 3,P 8, S 3, chapt(190)           (Ref.2)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2 </w:t>
                  </w:r>
                </w:p>
              </w:tc>
            </w:tr>
            <w:tr>
              <w:tblPrEx>
                <w:tblCellMar>
                  <w:top w:w="0" w:type="dxa"/>
                  <w:left w:w="108" w:type="dxa"/>
                  <w:bottom w:w="0" w:type="dxa"/>
                  <w:right w:w="108" w:type="dxa"/>
                </w:tblCellMar>
              </w:tblPrEx>
              <w:trPr>
                <w:trHeight w:val="300" w:hRule="atLeast"/>
              </w:trPr>
              <w:tc>
                <w:tcPr>
                  <w:tcW w:w="77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4</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4.1</w:t>
                  </w:r>
                </w:p>
              </w:tc>
              <w:tc>
                <w:tcPr>
                  <w:tcW w:w="3544" w:type="dxa"/>
                  <w:tcBorders>
                    <w:top w:val="nil"/>
                    <w:left w:val="nil"/>
                    <w:bottom w:val="single" w:color="auto" w:sz="4" w:space="0"/>
                    <w:right w:val="single" w:color="auto" w:sz="4" w:space="0"/>
                  </w:tcBorders>
                  <w:shd w:val="clear" w:color="auto" w:fill="auto"/>
                  <w:noWrap/>
                </w:tcPr>
                <w:p>
                  <w:pPr>
                    <w:jc w:val="lowKashida"/>
                    <w:rPr>
                      <w:sz w:val="22"/>
                      <w:szCs w:val="22"/>
                      <w:lang w:bidi="ar-JO"/>
                    </w:rPr>
                  </w:pPr>
                  <w:r>
                    <w:rPr>
                      <w:sz w:val="22"/>
                      <w:szCs w:val="22"/>
                      <w:lang w:bidi="ar-JO"/>
                    </w:rPr>
                    <w:t>-Hearing loss &amp;Pediatric Otolology. V 3,P 8, S 3,chapter (194)             (Ref.2)</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2</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4.2</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4.3</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5</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5.1</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sz w:val="22"/>
                      <w:szCs w:val="22"/>
                      <w:lang w:bidi="ar-JO"/>
                    </w:rPr>
                    <w:t>Genetics and hearing. Chapt : 3, pages  83-100                                      (Ref.5)</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5</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6</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6.1</w:t>
                  </w:r>
                </w:p>
              </w:tc>
              <w:tc>
                <w:tcPr>
                  <w:tcW w:w="3544" w:type="dxa"/>
                  <w:tcBorders>
                    <w:top w:val="nil"/>
                    <w:left w:val="nil"/>
                    <w:bottom w:val="single" w:color="auto" w:sz="4" w:space="0"/>
                    <w:right w:val="single" w:color="auto" w:sz="4" w:space="0"/>
                  </w:tcBorders>
                  <w:shd w:val="clear" w:color="auto" w:fill="auto"/>
                  <w:noWrap/>
                  <w:vAlign w:val="bottom"/>
                </w:tcPr>
                <w:p>
                  <w:pPr>
                    <w:rPr>
                      <w:sz w:val="22"/>
                      <w:szCs w:val="22"/>
                      <w:lang w:bidi="ar-JO"/>
                    </w:rPr>
                  </w:pPr>
                  <w:r>
                    <w:rPr>
                      <w:sz w:val="22"/>
                      <w:szCs w:val="22"/>
                      <w:lang w:bidi="ar-JO"/>
                    </w:rPr>
                    <w:t>-AudiologicalManagement.chapts :  chapters: 37,40,41,42,44,45.          (Ref.6)</w:t>
                  </w:r>
                </w:p>
                <w:p>
                  <w:pPr>
                    <w:rPr>
                      <w:rFonts w:ascii="Times New Roman" w:hAnsi="Times New Roman"/>
                      <w:color w:val="000000"/>
                      <w:sz w:val="22"/>
                      <w:szCs w:val="22"/>
                    </w:rPr>
                  </w:pPr>
                  <w:r>
                    <w:rPr>
                      <w:sz w:val="22"/>
                      <w:szCs w:val="22"/>
                      <w:lang w:bidi="ar-JO"/>
                    </w:rPr>
                    <w:t xml:space="preserve">  </w:t>
                  </w:r>
                  <w:r>
                    <w:rPr>
                      <w:b/>
                      <w:bCs/>
                      <w:sz w:val="22"/>
                      <w:szCs w:val="22"/>
                      <w:u w:val="single"/>
                      <w:lang w:bidi="ar-JO"/>
                    </w:rPr>
                    <w:t>Midterm Exam.</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6</w:t>
                  </w:r>
                </w:p>
              </w:tc>
            </w:tr>
            <w:tr>
              <w:tblPrEx>
                <w:tblCellMar>
                  <w:top w:w="0" w:type="dxa"/>
                  <w:left w:w="108" w:type="dxa"/>
                  <w:bottom w:w="0" w:type="dxa"/>
                  <w:right w:w="108" w:type="dxa"/>
                </w:tblCellMar>
              </w:tblPrEx>
              <w:trPr>
                <w:trHeight w:val="300" w:hRule="atLeast"/>
              </w:trPr>
              <w:tc>
                <w:tcPr>
                  <w:tcW w:w="77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7</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7.1</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sz w:val="22"/>
                      <w:szCs w:val="22"/>
                      <w:lang w:bidi="ar-JO"/>
                    </w:rPr>
                    <w:t xml:space="preserve">-SNHL &amp; Sudden HL.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Net </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7.2</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7.3</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8</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8.1</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sz w:val="22"/>
                      <w:szCs w:val="22"/>
                      <w:lang w:bidi="ar-JO"/>
                    </w:rPr>
                    <w:t xml:space="preserve">-SNHL &amp; Sudden HL.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Net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9</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9.1</w:t>
                  </w:r>
                </w:p>
              </w:tc>
              <w:tc>
                <w:tcPr>
                  <w:tcW w:w="3544" w:type="dxa"/>
                  <w:tcBorders>
                    <w:top w:val="nil"/>
                    <w:left w:val="nil"/>
                    <w:bottom w:val="single" w:color="auto" w:sz="4" w:space="0"/>
                    <w:right w:val="single" w:color="auto" w:sz="4" w:space="0"/>
                  </w:tcBorders>
                  <w:shd w:val="clear" w:color="auto" w:fill="auto"/>
                  <w:noWrap/>
                  <w:vAlign w:val="bottom"/>
                </w:tcPr>
                <w:p>
                  <w:pPr>
                    <w:jc w:val="lowKashida"/>
                    <w:rPr>
                      <w:sz w:val="22"/>
                      <w:szCs w:val="22"/>
                      <w:lang w:bidi="ar-JO"/>
                    </w:rPr>
                  </w:pPr>
                  <w:r>
                    <w:rPr>
                      <w:sz w:val="22"/>
                      <w:szCs w:val="22"/>
                      <w:lang w:bidi="ar-JO"/>
                    </w:rPr>
                    <w:t xml:space="preserve">-Industrial Audiology: NIHL,  </w:t>
                  </w:r>
                </w:p>
                <w:p>
                  <w:pPr>
                    <w:rPr>
                      <w:rFonts w:ascii="Times New Roman" w:hAnsi="Times New Roman"/>
                      <w:color w:val="000000"/>
                      <w:sz w:val="22"/>
                      <w:szCs w:val="22"/>
                    </w:rPr>
                  </w:pPr>
                  <w:r>
                    <w:rPr>
                      <w:sz w:val="22"/>
                      <w:szCs w:val="22"/>
                      <w:lang w:bidi="ar-JO"/>
                    </w:rPr>
                    <w:t xml:space="preserve">                                                                                                        (Ref...)</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Net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10</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10.1</w:t>
                  </w:r>
                </w:p>
              </w:tc>
              <w:tc>
                <w:tcPr>
                  <w:tcW w:w="3544" w:type="dxa"/>
                  <w:tcBorders>
                    <w:top w:val="nil"/>
                    <w:left w:val="nil"/>
                    <w:bottom w:val="single" w:color="auto" w:sz="4" w:space="0"/>
                    <w:right w:val="single" w:color="auto" w:sz="4" w:space="0"/>
                  </w:tcBorders>
                  <w:shd w:val="clear" w:color="auto" w:fill="auto"/>
                  <w:noWrap/>
                  <w:vAlign w:val="bottom"/>
                </w:tcPr>
                <w:p>
                  <w:pPr>
                    <w:jc w:val="lowKashida"/>
                    <w:rPr>
                      <w:sz w:val="22"/>
                      <w:szCs w:val="22"/>
                      <w:lang w:bidi="ar-JO"/>
                    </w:rPr>
                  </w:pPr>
                  <w:r>
                    <w:rPr>
                      <w:sz w:val="22"/>
                      <w:szCs w:val="22"/>
                      <w:lang w:bidi="ar-JO"/>
                    </w:rPr>
                    <w:t>-Industrial Audiology: Acoustic Trauma, &amp; Hearing Conservation   (Ref...)</w:t>
                  </w:r>
                </w:p>
                <w:p>
                  <w:pPr>
                    <w:rPr>
                      <w:rFonts w:ascii="Times New Roman" w:hAnsi="Times New Roman"/>
                      <w:color w:val="000000"/>
                      <w:sz w:val="22"/>
                      <w:szCs w:val="22"/>
                    </w:rPr>
                  </w:pP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11</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11.1</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sz w:val="22"/>
                      <w:szCs w:val="22"/>
                      <w:lang w:bidi="ar-JO"/>
                    </w:rPr>
                    <w:t>Ototoxicity.chapt : 11.                                                                             (Ref.3)</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3</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11.2</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11.3</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12</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12.1</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sz w:val="22"/>
                      <w:szCs w:val="22"/>
                      <w:lang w:bidi="ar-JO"/>
                    </w:rPr>
                    <w:t>-Prespycusis. Chapt: 15.                                                                      (Ref.3)</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3</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12.2</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12.3</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13</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13.1</w:t>
                  </w:r>
                </w:p>
              </w:tc>
              <w:tc>
                <w:tcPr>
                  <w:tcW w:w="3544" w:type="dxa"/>
                  <w:tcBorders>
                    <w:top w:val="nil"/>
                    <w:left w:val="nil"/>
                    <w:bottom w:val="single" w:color="auto" w:sz="4" w:space="0"/>
                    <w:right w:val="single" w:color="auto" w:sz="4" w:space="0"/>
                  </w:tcBorders>
                  <w:shd w:val="clear" w:color="auto" w:fill="auto"/>
                  <w:noWrap/>
                </w:tcPr>
                <w:p>
                  <w:pPr>
                    <w:jc w:val="lowKashida"/>
                    <w:rPr>
                      <w:sz w:val="22"/>
                      <w:szCs w:val="22"/>
                      <w:lang w:bidi="ar-JO"/>
                    </w:rPr>
                  </w:pPr>
                  <w:r>
                    <w:rPr>
                      <w:sz w:val="22"/>
                      <w:szCs w:val="22"/>
                      <w:lang w:bidi="ar-JO"/>
                    </w:rPr>
                    <w:t>-Balance &amp;Vestibular system:1-Case History,chapt:  6                        (Ref.4)</w:t>
                  </w:r>
                </w:p>
                <w:p>
                  <w:pPr>
                    <w:jc w:val="lowKashida"/>
                    <w:rPr>
                      <w:sz w:val="22"/>
                      <w:szCs w:val="22"/>
                      <w:lang w:bidi="ar-JO"/>
                    </w:rPr>
                  </w:pPr>
                  <w:r>
                    <w:rPr>
                      <w:sz w:val="22"/>
                      <w:szCs w:val="22"/>
                      <w:lang w:bidi="ar-JO"/>
                    </w:rPr>
                    <w:t xml:space="preserve">                                            2-Vestibular Rehabilitation,chapt: 31     (Ref.4)</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4</w:t>
                  </w:r>
                </w:p>
              </w:tc>
            </w:tr>
            <w:tr>
              <w:tblPrEx>
                <w:tblCellMar>
                  <w:top w:w="0" w:type="dxa"/>
                  <w:left w:w="108" w:type="dxa"/>
                  <w:bottom w:w="0" w:type="dxa"/>
                  <w:right w:w="108" w:type="dxa"/>
                </w:tblCellMar>
              </w:tblPrEx>
              <w:trPr>
                <w:trHeight w:val="300" w:hRule="atLeast"/>
              </w:trPr>
              <w:tc>
                <w:tcPr>
                  <w:tcW w:w="77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14</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14.1</w:t>
                  </w:r>
                </w:p>
              </w:tc>
              <w:tc>
                <w:tcPr>
                  <w:tcW w:w="3544" w:type="dxa"/>
                  <w:tcBorders>
                    <w:top w:val="nil"/>
                    <w:left w:val="nil"/>
                    <w:bottom w:val="single" w:color="auto" w:sz="4" w:space="0"/>
                    <w:right w:val="single" w:color="auto" w:sz="4" w:space="0"/>
                  </w:tcBorders>
                  <w:shd w:val="clear" w:color="auto" w:fill="auto"/>
                  <w:noWrap/>
                  <w:vAlign w:val="bottom"/>
                </w:tcPr>
                <w:p>
                  <w:pPr>
                    <w:jc w:val="lowKashida"/>
                    <w:rPr>
                      <w:sz w:val="22"/>
                      <w:szCs w:val="22"/>
                      <w:lang w:bidi="ar-JO"/>
                    </w:rPr>
                  </w:pPr>
                  <w:r>
                    <w:rPr>
                      <w:sz w:val="22"/>
                      <w:szCs w:val="22"/>
                      <w:lang w:bidi="ar-JO"/>
                    </w:rPr>
                    <w:t xml:space="preserve">Evaluat. of dizziness,Peripheral &amp; Central Vestib. Disorders  .V 3,P 7,S 7,  </w:t>
                  </w:r>
                </w:p>
                <w:p>
                  <w:pPr>
                    <w:rPr>
                      <w:rFonts w:ascii="Times New Roman" w:hAnsi="Times New Roman"/>
                      <w:color w:val="000000"/>
                      <w:sz w:val="22"/>
                      <w:szCs w:val="22"/>
                    </w:rPr>
                  </w:pPr>
                  <w:r>
                    <w:rPr>
                      <w:sz w:val="22"/>
                      <w:szCs w:val="22"/>
                      <w:lang w:bidi="ar-JO"/>
                    </w:rPr>
                    <w:t xml:space="preserve">  chapters:(164,165,166).                                                                 (Ref.2)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2</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14.2</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14.3</w:t>
                  </w: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vMerge w:val="restart"/>
                  <w:tcBorders>
                    <w:top w:val="nil"/>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15</w:t>
                  </w:r>
                </w:p>
                <w:p>
                  <w:pPr>
                    <w:jc w:val="center"/>
                    <w:rPr>
                      <w:rFonts w:ascii="Times New Roman" w:hAnsi="Times New Roman"/>
                      <w:color w:val="000000"/>
                      <w:sz w:val="22"/>
                      <w:szCs w:val="22"/>
                    </w:rPr>
                  </w:pPr>
                </w:p>
                <w:p>
                  <w:pPr>
                    <w:jc w:val="center"/>
                    <w:rPr>
                      <w:rFonts w:ascii="Times New Roman" w:hAnsi="Times New Roman"/>
                      <w:color w:val="000000"/>
                      <w:sz w:val="22"/>
                      <w:szCs w:val="22"/>
                    </w:rPr>
                  </w:pPr>
                  <w:r>
                    <w:rPr>
                      <w:rFonts w:ascii="Times New Roman" w:hAnsi="Times New Roman"/>
                      <w:color w:val="000000"/>
                      <w:sz w:val="22"/>
                      <w:szCs w:val="22"/>
                    </w:rPr>
                    <w:t>16</w:t>
                  </w: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15.1</w:t>
                  </w:r>
                </w:p>
              </w:tc>
              <w:tc>
                <w:tcPr>
                  <w:tcW w:w="3544" w:type="dxa"/>
                  <w:tcBorders>
                    <w:top w:val="nil"/>
                    <w:left w:val="nil"/>
                    <w:bottom w:val="single" w:color="auto" w:sz="4" w:space="0"/>
                    <w:right w:val="single" w:color="auto" w:sz="4" w:space="0"/>
                  </w:tcBorders>
                  <w:shd w:val="clear" w:color="auto" w:fill="auto"/>
                  <w:noWrap/>
                </w:tcPr>
                <w:p>
                  <w:pPr>
                    <w:jc w:val="lowKashida"/>
                    <w:rPr>
                      <w:sz w:val="22"/>
                      <w:szCs w:val="22"/>
                      <w:lang w:bidi="ar-JO"/>
                    </w:rPr>
                  </w:pPr>
                  <w:r>
                    <w:rPr>
                      <w:sz w:val="22"/>
                      <w:szCs w:val="22"/>
                      <w:lang w:bidi="ar-JO"/>
                    </w:rPr>
                    <w:t>-Discussion of clinical assignments.</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Same</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r>
                    <w:rPr>
                      <w:rFonts w:ascii="Times New Roman" w:hAnsi="Times New Roman"/>
                      <w:color w:val="000000"/>
                      <w:sz w:val="22"/>
                      <w:szCs w:val="22"/>
                    </w:rPr>
                    <w:t>16.1</w:t>
                  </w:r>
                </w:p>
              </w:tc>
              <w:tc>
                <w:tcPr>
                  <w:tcW w:w="3544" w:type="dxa"/>
                  <w:tcBorders>
                    <w:top w:val="nil"/>
                    <w:left w:val="nil"/>
                    <w:bottom w:val="single" w:color="auto" w:sz="4" w:space="0"/>
                    <w:right w:val="single" w:color="auto" w:sz="4" w:space="0"/>
                  </w:tcBorders>
                  <w:shd w:val="clear" w:color="auto" w:fill="auto"/>
                  <w:noWrap/>
                </w:tcPr>
                <w:p>
                  <w:pPr>
                    <w:jc w:val="lowKashida"/>
                    <w:rPr>
                      <w:b/>
                      <w:bCs/>
                      <w:sz w:val="22"/>
                      <w:szCs w:val="22"/>
                      <w:lang w:bidi="ar-JO"/>
                    </w:rPr>
                  </w:pPr>
                  <w:r>
                    <w:rPr>
                      <w:b/>
                      <w:bCs/>
                      <w:sz w:val="22"/>
                      <w:szCs w:val="22"/>
                      <w:lang w:bidi="ar-JO"/>
                    </w:rPr>
                    <w:t>Final Exam</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r>
              <w:tblPrEx>
                <w:tblCellMar>
                  <w:top w:w="0" w:type="dxa"/>
                  <w:left w:w="108" w:type="dxa"/>
                  <w:bottom w:w="0" w:type="dxa"/>
                  <w:right w:w="108" w:type="dxa"/>
                </w:tblCellMar>
              </w:tblPrEx>
              <w:trPr>
                <w:trHeight w:val="300" w:hRule="atLeast"/>
              </w:trPr>
              <w:tc>
                <w:tcPr>
                  <w:tcW w:w="774" w:type="dxa"/>
                  <w:vMerge w:val="continue"/>
                  <w:tcBorders>
                    <w:top w:val="nil"/>
                    <w:left w:val="single" w:color="auto" w:sz="4" w:space="0"/>
                    <w:bottom w:val="single" w:color="auto" w:sz="4" w:space="0"/>
                    <w:right w:val="single" w:color="auto" w:sz="4" w:space="0"/>
                  </w:tcBorders>
                  <w:vAlign w:val="center"/>
                </w:tcPr>
                <w:p>
                  <w:pPr>
                    <w:rPr>
                      <w:rFonts w:ascii="Times New Roman" w:hAnsi="Times New Roman"/>
                      <w:color w:val="000000"/>
                      <w:sz w:val="22"/>
                      <w:szCs w:val="22"/>
                    </w:rPr>
                  </w:pPr>
                </w:p>
              </w:tc>
              <w:tc>
                <w:tcPr>
                  <w:tcW w:w="992" w:type="dxa"/>
                  <w:tcBorders>
                    <w:top w:val="nil"/>
                    <w:left w:val="nil"/>
                    <w:bottom w:val="single" w:color="auto" w:sz="4" w:space="0"/>
                    <w:right w:val="single" w:color="auto" w:sz="4" w:space="0"/>
                  </w:tcBorders>
                  <w:shd w:val="clear" w:color="auto" w:fill="auto"/>
                  <w:noWrap/>
                  <w:vAlign w:val="center"/>
                </w:tcPr>
                <w:p>
                  <w:pPr>
                    <w:jc w:val="center"/>
                    <w:rPr>
                      <w:rFonts w:ascii="Times New Roman" w:hAnsi="Times New Roman"/>
                      <w:color w:val="000000"/>
                      <w:sz w:val="22"/>
                      <w:szCs w:val="22"/>
                    </w:rPr>
                  </w:pPr>
                </w:p>
              </w:tc>
              <w:tc>
                <w:tcPr>
                  <w:tcW w:w="3544"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2126"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1559"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c>
                <w:tcPr>
                  <w:tcW w:w="690" w:type="dxa"/>
                  <w:tcBorders>
                    <w:top w:val="nil"/>
                    <w:left w:val="nil"/>
                    <w:bottom w:val="single" w:color="auto" w:sz="4" w:space="0"/>
                    <w:right w:val="single" w:color="auto" w:sz="4" w:space="0"/>
                  </w:tcBorders>
                  <w:shd w:val="clear" w:color="auto" w:fill="auto"/>
                  <w:noWrap/>
                  <w:vAlign w:val="bottom"/>
                </w:tcPr>
                <w:p>
                  <w:pPr>
                    <w:rPr>
                      <w:rFonts w:ascii="Times New Roman" w:hAnsi="Times New Roman"/>
                      <w:color w:val="000000"/>
                      <w:sz w:val="22"/>
                      <w:szCs w:val="22"/>
                    </w:rPr>
                  </w:pPr>
                  <w:r>
                    <w:rPr>
                      <w:rFonts w:ascii="Times New Roman" w:hAnsi="Times New Roman"/>
                      <w:color w:val="000000"/>
                      <w:sz w:val="22"/>
                      <w:szCs w:val="22"/>
                    </w:rPr>
                    <w:t> </w:t>
                  </w:r>
                </w:p>
              </w:tc>
            </w:tr>
          </w:tbl>
          <w:p>
            <w:pPr>
              <w:rPr>
                <w:rFonts w:ascii="Times New Roman" w:hAnsi="Times New Roman"/>
                <w:sz w:val="24"/>
              </w:rPr>
            </w:pPr>
          </w:p>
        </w:tc>
      </w:tr>
    </w:tbl>
    <w:p>
      <w:pPr>
        <w:pStyle w:val="58"/>
        <w:numPr>
          <w:ilvl w:val="0"/>
          <w:numId w:val="6"/>
        </w:numPr>
        <w:rPr>
          <w:rFonts w:ascii="Times New Roman" w:hAnsi="Times New Roman"/>
          <w:sz w:val="24"/>
        </w:rPr>
      </w:pPr>
      <w:r>
        <w:rPr>
          <w:rFonts w:ascii="Times New Roman" w:hAnsi="Times New Roman"/>
          <w:sz w:val="24"/>
        </w:rPr>
        <w:t>Teaching methods include: Synchronous lecturing/meeting; Asynchronous lecturing/meeting</w:t>
      </w:r>
    </w:p>
    <w:p>
      <w:pPr>
        <w:pStyle w:val="58"/>
        <w:numPr>
          <w:ilvl w:val="0"/>
          <w:numId w:val="6"/>
        </w:numPr>
        <w:rPr>
          <w:rFonts w:ascii="Times New Roman" w:hAnsi="Times New Roman"/>
          <w:sz w:val="24"/>
        </w:rPr>
      </w:pPr>
      <w:r>
        <w:rPr>
          <w:rFonts w:ascii="Times New Roman" w:hAnsi="Times New Roman"/>
          <w:sz w:val="24"/>
        </w:rPr>
        <w:t>Evaluation methods include: Homework, Quiz, Exam, pre-lab quiz…etc</w:t>
      </w:r>
    </w:p>
    <w:p>
      <w:pPr>
        <w:rPr>
          <w:rFonts w:ascii="Times New Roman" w:hAnsi="Times New Roman"/>
          <w:sz w:val="24"/>
        </w:rPr>
      </w:pPr>
    </w:p>
    <w:p>
      <w:pPr>
        <w:rPr>
          <w:rFonts w:ascii="Times New Roman" w:hAnsi="Times New Roman"/>
          <w:b/>
          <w:bCs/>
          <w:sz w:val="24"/>
        </w:rPr>
      </w:pPr>
      <w:r>
        <w:rPr>
          <w:rFonts w:hint="cs" w:ascii="Times New Roman" w:hAnsi="Times New Roman"/>
          <w:b/>
          <w:bCs/>
          <w:sz w:val="24"/>
          <w:rtl/>
        </w:rPr>
        <w:t>23</w:t>
      </w:r>
      <w:r>
        <w:rPr>
          <w:rFonts w:ascii="Times New Roman" w:hAnsi="Times New Roman"/>
          <w:b/>
          <w:bCs/>
          <w:sz w:val="24"/>
        </w:rPr>
        <w:t xml:space="preserve"> Evaluation Methods: </w:t>
      </w:r>
    </w:p>
    <w:p>
      <w:pPr>
        <w:rPr>
          <w:rFonts w:ascii="Times New Roman" w:hAnsi="Times New Roman"/>
          <w:sz w:val="24"/>
        </w:rPr>
      </w:pPr>
    </w:p>
    <w:tbl>
      <w:tblPr>
        <w:tblStyle w:val="12"/>
        <w:tblW w:w="1000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c>
          <w:tcPr>
            <w:tcW w:w="10008" w:type="dxa"/>
          </w:tcPr>
          <w:p>
            <w:pPr>
              <w:pStyle w:val="35"/>
              <w:rPr>
                <w:rFonts w:ascii="Times New Roman" w:hAnsi="Times New Roman"/>
              </w:rPr>
            </w:pPr>
            <w:r>
              <w:rPr>
                <w:rFonts w:ascii="Times New Roman" w:hAnsi="Times New Roman"/>
              </w:rPr>
              <w:t xml:space="preserve">Opportunities to demonstrate achievement of the ILOs are provided through the following </w:t>
            </w:r>
            <w:r>
              <w:rPr>
                <w:rFonts w:ascii="Times New Roman" w:hAnsi="Times New Roman"/>
                <w:u w:val="single"/>
              </w:rPr>
              <w:t>assessment methods and requirements</w:t>
            </w:r>
            <w:r>
              <w:rPr>
                <w:rFonts w:ascii="Times New Roman" w:hAnsi="Times New Roman"/>
              </w:rPr>
              <w:t>:</w:t>
            </w:r>
          </w:p>
          <w:p>
            <w:pPr>
              <w:pStyle w:val="35"/>
              <w:rPr>
                <w:rFonts w:ascii="Times New Roman" w:hAnsi="Times New Roman"/>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291"/>
              <w:gridCol w:w="3292"/>
              <w:gridCol w:w="32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5" w:type="dxa"/>
                  <w:gridSpan w:val="3"/>
                  <w:shd w:val="clear" w:color="auto" w:fill="BFBFBF"/>
                </w:tcPr>
                <w:p>
                  <w:pPr>
                    <w:pStyle w:val="33"/>
                    <w:spacing w:before="120" w:after="120" w:line="240" w:lineRule="auto"/>
                    <w:jc w:val="center"/>
                    <w:rPr>
                      <w:rFonts w:ascii="Times New Roman" w:hAnsi="Times New Roman" w:cs="Times New Roman"/>
                      <w:sz w:val="22"/>
                      <w:szCs w:val="22"/>
                    </w:rPr>
                  </w:pPr>
                  <w:r>
                    <w:rPr>
                      <w:rFonts w:ascii="Times New Roman" w:hAnsi="Times New Roman" w:cs="Times New Roman"/>
                      <w:sz w:val="22"/>
                      <w:szCs w:val="22"/>
                    </w:rPr>
                    <w:t>Exams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1" w:type="dxa"/>
                  <w:shd w:val="clear" w:color="auto" w:fill="auto"/>
                </w:tcPr>
                <w:p>
                  <w:pPr>
                    <w:pStyle w:val="22"/>
                    <w:jc w:val="center"/>
                    <w:rPr>
                      <w:rFonts w:ascii="Times New Roman" w:hAnsi="Times New Roman"/>
                      <w:b/>
                      <w:bCs/>
                      <w:sz w:val="22"/>
                      <w:szCs w:val="22"/>
                    </w:rPr>
                  </w:pPr>
                  <w:r>
                    <w:rPr>
                      <w:rFonts w:ascii="Times New Roman" w:hAnsi="Times New Roman"/>
                      <w:b/>
                      <w:bCs/>
                      <w:sz w:val="22"/>
                      <w:szCs w:val="22"/>
                    </w:rPr>
                    <w:t>Exam</w:t>
                  </w:r>
                </w:p>
              </w:tc>
              <w:tc>
                <w:tcPr>
                  <w:tcW w:w="3292" w:type="dxa"/>
                  <w:shd w:val="clear" w:color="auto" w:fill="auto"/>
                </w:tcPr>
                <w:p>
                  <w:pPr>
                    <w:pStyle w:val="22"/>
                    <w:jc w:val="center"/>
                    <w:rPr>
                      <w:rFonts w:ascii="Times New Roman" w:hAnsi="Times New Roman"/>
                      <w:b/>
                      <w:bCs/>
                      <w:sz w:val="22"/>
                      <w:szCs w:val="22"/>
                    </w:rPr>
                  </w:pPr>
                  <w:r>
                    <w:rPr>
                      <w:rFonts w:ascii="Times New Roman" w:hAnsi="Times New Roman"/>
                      <w:b/>
                      <w:bCs/>
                      <w:sz w:val="22"/>
                      <w:szCs w:val="22"/>
                    </w:rPr>
                    <w:t>Date</w:t>
                  </w:r>
                </w:p>
              </w:tc>
              <w:tc>
                <w:tcPr>
                  <w:tcW w:w="3292" w:type="dxa"/>
                  <w:shd w:val="clear" w:color="auto" w:fill="auto"/>
                </w:tcPr>
                <w:p>
                  <w:pPr>
                    <w:pStyle w:val="22"/>
                    <w:jc w:val="center"/>
                    <w:rPr>
                      <w:rFonts w:ascii="Times New Roman" w:hAnsi="Times New Roman"/>
                      <w:b/>
                      <w:bCs/>
                      <w:sz w:val="22"/>
                      <w:szCs w:val="22"/>
                    </w:rPr>
                  </w:pPr>
                  <w:r>
                    <w:rPr>
                      <w:rFonts w:ascii="Times New Roman" w:hAnsi="Times New Roman"/>
                      <w:b/>
                      <w:bCs/>
                      <w:sz w:val="22"/>
                      <w:szCs w:val="22"/>
                    </w:rPr>
                    <w:t>Grade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1" w:type="dxa"/>
                  <w:shd w:val="clear" w:color="auto" w:fill="auto"/>
                </w:tcPr>
                <w:p>
                  <w:pPr>
                    <w:pStyle w:val="35"/>
                    <w:rPr>
                      <w:rFonts w:ascii="Times New Roman" w:hAnsi="Times New Roman"/>
                    </w:rPr>
                  </w:pPr>
                  <w:r>
                    <w:rPr>
                      <w:rFonts w:ascii="Times New Roman" w:hAnsi="Times New Roman"/>
                    </w:rPr>
                    <w:t>Midterm</w:t>
                  </w:r>
                </w:p>
              </w:tc>
              <w:tc>
                <w:tcPr>
                  <w:tcW w:w="3292" w:type="dxa"/>
                  <w:shd w:val="clear" w:color="auto" w:fill="auto"/>
                </w:tcPr>
                <w:p>
                  <w:pPr>
                    <w:pStyle w:val="22"/>
                    <w:rPr>
                      <w:rFonts w:ascii="Times New Roman" w:hAnsi="Times New Roman"/>
                      <w:sz w:val="22"/>
                      <w:szCs w:val="22"/>
                    </w:rPr>
                  </w:pPr>
                  <w:r>
                    <w:rPr>
                      <w:rFonts w:ascii="Times New Roman" w:hAnsi="Times New Roman"/>
                      <w:sz w:val="22"/>
                      <w:szCs w:val="22"/>
                    </w:rPr>
                    <w:t>7</w:t>
                  </w:r>
                  <w:r>
                    <w:rPr>
                      <w:rFonts w:ascii="Times New Roman" w:hAnsi="Times New Roman"/>
                      <w:sz w:val="22"/>
                      <w:szCs w:val="22"/>
                      <w:vertAlign w:val="superscript"/>
                    </w:rPr>
                    <w:t>th</w:t>
                  </w:r>
                  <w:r>
                    <w:rPr>
                      <w:rFonts w:ascii="Times New Roman" w:hAnsi="Times New Roman"/>
                      <w:sz w:val="22"/>
                      <w:szCs w:val="22"/>
                    </w:rPr>
                    <w:t xml:space="preserve"> week</w:t>
                  </w:r>
                </w:p>
              </w:tc>
              <w:tc>
                <w:tcPr>
                  <w:tcW w:w="3292" w:type="dxa"/>
                  <w:shd w:val="clear" w:color="auto" w:fill="auto"/>
                </w:tcPr>
                <w:p>
                  <w:pPr>
                    <w:pStyle w:val="22"/>
                    <w:rPr>
                      <w:rFonts w:ascii="Times New Roman" w:hAnsi="Times New Roman"/>
                      <w:sz w:val="22"/>
                      <w:szCs w:val="22"/>
                    </w:rPr>
                  </w:pPr>
                  <w:r>
                    <w:rPr>
                      <w:rFonts w:ascii="Times New Roman" w:hAnsi="Times New Roman"/>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1" w:type="dxa"/>
                  <w:shd w:val="clear" w:color="auto" w:fill="auto"/>
                </w:tcPr>
                <w:p>
                  <w:pPr>
                    <w:pStyle w:val="35"/>
                    <w:rPr>
                      <w:rFonts w:ascii="Times New Roman" w:hAnsi="Times New Roman"/>
                    </w:rPr>
                  </w:pPr>
                  <w:r>
                    <w:rPr>
                      <w:rFonts w:ascii="Times New Roman" w:hAnsi="Times New Roman"/>
                    </w:rPr>
                    <w:t>Quizzes</w:t>
                  </w:r>
                </w:p>
              </w:tc>
              <w:tc>
                <w:tcPr>
                  <w:tcW w:w="3292" w:type="dxa"/>
                  <w:shd w:val="clear" w:color="auto" w:fill="auto"/>
                </w:tcPr>
                <w:p>
                  <w:pPr>
                    <w:pStyle w:val="22"/>
                    <w:rPr>
                      <w:rFonts w:ascii="Times New Roman" w:hAnsi="Times New Roman"/>
                      <w:sz w:val="22"/>
                      <w:szCs w:val="22"/>
                    </w:rPr>
                  </w:pPr>
                  <w:r>
                    <w:rPr>
                      <w:rFonts w:ascii="Times New Roman" w:hAnsi="Times New Roman"/>
                      <w:sz w:val="22"/>
                      <w:szCs w:val="22"/>
                    </w:rPr>
                    <w:t>To be arranged</w:t>
                  </w:r>
                </w:p>
              </w:tc>
              <w:tc>
                <w:tcPr>
                  <w:tcW w:w="3292" w:type="dxa"/>
                  <w:shd w:val="clear" w:color="auto" w:fill="auto"/>
                </w:tcPr>
                <w:p>
                  <w:pPr>
                    <w:pStyle w:val="22"/>
                    <w:rPr>
                      <w:rFonts w:ascii="Times New Roman" w:hAnsi="Times New Roman"/>
                      <w:sz w:val="22"/>
                      <w:szCs w:val="22"/>
                    </w:rPr>
                  </w:pPr>
                  <w:r>
                    <w:rPr>
                      <w:rFonts w:ascii="Times New Roman" w:hAnsi="Times New Roman"/>
                      <w:sz w:val="22"/>
                      <w:szCs w:val="22"/>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91" w:type="dxa"/>
                  <w:shd w:val="clear" w:color="auto" w:fill="auto"/>
                </w:tcPr>
                <w:p>
                  <w:pPr>
                    <w:pStyle w:val="22"/>
                    <w:rPr>
                      <w:rFonts w:ascii="Times New Roman" w:hAnsi="Times New Roman"/>
                      <w:b/>
                      <w:bCs/>
                      <w:sz w:val="22"/>
                      <w:szCs w:val="22"/>
                    </w:rPr>
                  </w:pPr>
                  <w:r>
                    <w:rPr>
                      <w:rFonts w:ascii="Times New Roman" w:hAnsi="Times New Roman"/>
                      <w:b/>
                      <w:bCs/>
                      <w:sz w:val="22"/>
                      <w:szCs w:val="22"/>
                    </w:rPr>
                    <w:t xml:space="preserve">          Final</w:t>
                  </w:r>
                </w:p>
              </w:tc>
              <w:tc>
                <w:tcPr>
                  <w:tcW w:w="3292" w:type="dxa"/>
                  <w:shd w:val="clear" w:color="auto" w:fill="auto"/>
                </w:tcPr>
                <w:p>
                  <w:pPr>
                    <w:pStyle w:val="22"/>
                    <w:rPr>
                      <w:rFonts w:ascii="Times New Roman" w:hAnsi="Times New Roman"/>
                      <w:sz w:val="22"/>
                      <w:szCs w:val="22"/>
                    </w:rPr>
                  </w:pPr>
                  <w:r>
                    <w:rPr>
                      <w:rFonts w:ascii="Times New Roman" w:hAnsi="Times New Roman"/>
                      <w:sz w:val="22"/>
                      <w:szCs w:val="22"/>
                    </w:rPr>
                    <w:t>16</w:t>
                  </w:r>
                  <w:r>
                    <w:rPr>
                      <w:rFonts w:ascii="Times New Roman" w:hAnsi="Times New Roman"/>
                      <w:sz w:val="22"/>
                      <w:szCs w:val="22"/>
                      <w:vertAlign w:val="superscript"/>
                    </w:rPr>
                    <w:t>th</w:t>
                  </w:r>
                  <w:r>
                    <w:rPr>
                      <w:rFonts w:ascii="Times New Roman" w:hAnsi="Times New Roman"/>
                      <w:sz w:val="22"/>
                      <w:szCs w:val="22"/>
                    </w:rPr>
                    <w:t xml:space="preserve"> week</w:t>
                  </w:r>
                </w:p>
              </w:tc>
              <w:tc>
                <w:tcPr>
                  <w:tcW w:w="3292" w:type="dxa"/>
                  <w:shd w:val="clear" w:color="auto" w:fill="auto"/>
                </w:tcPr>
                <w:p>
                  <w:pPr>
                    <w:pStyle w:val="22"/>
                    <w:rPr>
                      <w:rFonts w:ascii="Times New Roman" w:hAnsi="Times New Roman"/>
                      <w:sz w:val="22"/>
                      <w:szCs w:val="22"/>
                    </w:rPr>
                  </w:pPr>
                  <w:r>
                    <w:rPr>
                      <w:rFonts w:ascii="Times New Roman" w:hAnsi="Times New Roman"/>
                      <w:sz w:val="22"/>
                      <w:szCs w:val="22"/>
                    </w:rPr>
                    <w:t>40</w:t>
                  </w:r>
                </w:p>
              </w:tc>
            </w:tr>
          </w:tbl>
          <w:p>
            <w:pPr>
              <w:pStyle w:val="33"/>
              <w:spacing w:before="120" w:after="120" w:line="240" w:lineRule="auto"/>
              <w:rPr>
                <w:rFonts w:ascii="Times New Roman" w:hAnsi="Times New Roman" w:cs="Times New Roman"/>
                <w:sz w:val="22"/>
                <w:szCs w:val="22"/>
              </w:rPr>
            </w:pP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25"/>
              <w:gridCol w:w="6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75" w:type="dxa"/>
                  <w:gridSpan w:val="2"/>
                  <w:shd w:val="clear" w:color="auto" w:fill="BFBFBF"/>
                </w:tcPr>
                <w:p>
                  <w:pPr>
                    <w:pStyle w:val="33"/>
                    <w:spacing w:before="120" w:after="120" w:line="240" w:lineRule="auto"/>
                    <w:jc w:val="center"/>
                    <w:rPr>
                      <w:rFonts w:ascii="Times New Roman" w:hAnsi="Times New Roman" w:cs="Times New Roman"/>
                      <w:sz w:val="22"/>
                      <w:szCs w:val="22"/>
                    </w:rPr>
                  </w:pPr>
                  <w:r>
                    <w:rPr>
                      <w:rFonts w:ascii="Times New Roman" w:hAnsi="Times New Roman" w:cs="Times New Roman"/>
                      <w:sz w:val="22"/>
                      <w:szCs w:val="22"/>
                    </w:rPr>
                    <w:t>Assignments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9875" w:type="dxa"/>
                  <w:gridSpan w:val="2"/>
                  <w:shd w:val="clear" w:color="auto" w:fill="auto"/>
                </w:tcPr>
                <w:p>
                  <w:pPr>
                    <w:pStyle w:val="35"/>
                    <w:rPr>
                      <w:rFonts w:ascii="Times New Roman" w:hAnsi="Times New Roman"/>
                    </w:rPr>
                  </w:pPr>
                  <w:r>
                    <w:rPr>
                      <w:rFonts w:ascii="Times New Roman" w:hAnsi="Times New Roman"/>
                    </w:rPr>
                    <w:t>Assignment 1: None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325" w:type="dxa"/>
                  <w:shd w:val="clear" w:color="auto" w:fill="auto"/>
                </w:tcPr>
                <w:p>
                  <w:pPr>
                    <w:pStyle w:val="22"/>
                    <w:rPr>
                      <w:rFonts w:ascii="Times New Roman" w:hAnsi="Times New Roman"/>
                      <w:b/>
                      <w:bCs/>
                      <w:sz w:val="22"/>
                      <w:szCs w:val="22"/>
                      <w:u w:val="single"/>
                    </w:rPr>
                  </w:pPr>
                  <w:r>
                    <w:rPr>
                      <w:rFonts w:ascii="Times New Roman" w:hAnsi="Times New Roman"/>
                      <w:b/>
                      <w:bCs/>
                      <w:sz w:val="22"/>
                      <w:szCs w:val="22"/>
                      <w:u w:val="single"/>
                    </w:rPr>
                    <w:t xml:space="preserve">Assignment description: </w:t>
                  </w:r>
                </w:p>
                <w:p>
                  <w:pPr>
                    <w:pStyle w:val="22"/>
                    <w:rPr>
                      <w:rFonts w:ascii="Times New Roman" w:hAnsi="Times New Roman"/>
                      <w:b/>
                      <w:bCs/>
                      <w:sz w:val="22"/>
                      <w:szCs w:val="22"/>
                      <w:u w:val="single"/>
                    </w:rPr>
                  </w:pPr>
                </w:p>
              </w:tc>
              <w:tc>
                <w:tcPr>
                  <w:tcW w:w="6550" w:type="dxa"/>
                  <w:shd w:val="clear" w:color="auto" w:fill="auto"/>
                </w:tcPr>
                <w:p>
                  <w:pPr>
                    <w:pStyle w:val="35"/>
                    <w:rPr>
                      <w:rFonts w:ascii="Times New Roman" w:hAnsi="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325" w:type="dxa"/>
                  <w:shd w:val="clear" w:color="auto" w:fill="auto"/>
                </w:tcPr>
                <w:p>
                  <w:pPr>
                    <w:pStyle w:val="22"/>
                    <w:rPr>
                      <w:rFonts w:ascii="Times New Roman" w:hAnsi="Times New Roman"/>
                      <w:b/>
                      <w:bCs/>
                      <w:sz w:val="22"/>
                      <w:szCs w:val="22"/>
                      <w:u w:val="single"/>
                    </w:rPr>
                  </w:pPr>
                  <w:r>
                    <w:rPr>
                      <w:rFonts w:ascii="Times New Roman" w:hAnsi="Times New Roman"/>
                      <w:b/>
                      <w:bCs/>
                      <w:sz w:val="22"/>
                      <w:szCs w:val="22"/>
                      <w:u w:val="single"/>
                    </w:rPr>
                    <w:t>Assignment objective:</w:t>
                  </w:r>
                </w:p>
                <w:p>
                  <w:pPr>
                    <w:pStyle w:val="22"/>
                    <w:rPr>
                      <w:rFonts w:ascii="Times New Roman" w:hAnsi="Times New Roman"/>
                      <w:b/>
                      <w:bCs/>
                      <w:sz w:val="22"/>
                      <w:szCs w:val="22"/>
                      <w:u w:val="single"/>
                    </w:rPr>
                  </w:pPr>
                </w:p>
              </w:tc>
              <w:tc>
                <w:tcPr>
                  <w:tcW w:w="6550" w:type="dxa"/>
                  <w:shd w:val="clear" w:color="auto" w:fill="auto"/>
                </w:tcPr>
                <w:p>
                  <w:pPr>
                    <w:pStyle w:val="22"/>
                    <w:rPr>
                      <w:rFonts w:ascii="Times New Roman" w:hAnsi="Times New Roman"/>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3325" w:type="dxa"/>
                  <w:shd w:val="clear" w:color="auto" w:fill="auto"/>
                </w:tcPr>
                <w:p>
                  <w:pPr>
                    <w:pStyle w:val="22"/>
                    <w:rPr>
                      <w:rFonts w:ascii="Times New Roman" w:hAnsi="Times New Roman"/>
                      <w:b/>
                      <w:bCs/>
                      <w:sz w:val="22"/>
                      <w:szCs w:val="22"/>
                      <w:u w:val="single"/>
                    </w:rPr>
                  </w:pPr>
                  <w:r>
                    <w:rPr>
                      <w:rFonts w:ascii="Times New Roman" w:hAnsi="Times New Roman"/>
                      <w:b/>
                      <w:bCs/>
                      <w:sz w:val="22"/>
                      <w:szCs w:val="22"/>
                      <w:u w:val="single"/>
                    </w:rPr>
                    <w:t>Assignment due date:</w:t>
                  </w:r>
                </w:p>
              </w:tc>
              <w:tc>
                <w:tcPr>
                  <w:tcW w:w="6550" w:type="dxa"/>
                  <w:shd w:val="clear" w:color="auto" w:fill="auto"/>
                </w:tcPr>
                <w:p>
                  <w:pPr>
                    <w:pStyle w:val="22"/>
                    <w:rPr>
                      <w:rFonts w:ascii="Times New Roman" w:hAnsi="Times New Roman"/>
                      <w:sz w:val="22"/>
                      <w:szCs w:val="2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trPr>
              <w:tc>
                <w:tcPr>
                  <w:tcW w:w="3325" w:type="dxa"/>
                  <w:shd w:val="clear" w:color="auto" w:fill="auto"/>
                </w:tcPr>
                <w:p>
                  <w:pPr>
                    <w:pStyle w:val="22"/>
                    <w:rPr>
                      <w:rFonts w:ascii="Times New Roman" w:hAnsi="Times New Roman"/>
                      <w:b/>
                      <w:bCs/>
                      <w:sz w:val="22"/>
                      <w:szCs w:val="22"/>
                      <w:u w:val="single"/>
                    </w:rPr>
                  </w:pPr>
                  <w:r>
                    <w:rPr>
                      <w:rFonts w:ascii="Times New Roman" w:hAnsi="Times New Roman"/>
                      <w:b/>
                      <w:bCs/>
                      <w:sz w:val="22"/>
                      <w:szCs w:val="22"/>
                      <w:u w:val="single"/>
                    </w:rPr>
                    <w:t xml:space="preserve">Grade: </w:t>
                  </w:r>
                </w:p>
                <w:p>
                  <w:pPr>
                    <w:pStyle w:val="22"/>
                    <w:rPr>
                      <w:rFonts w:ascii="Times New Roman" w:hAnsi="Times New Roman"/>
                      <w:b/>
                      <w:bCs/>
                      <w:sz w:val="22"/>
                      <w:szCs w:val="22"/>
                      <w:u w:val="single"/>
                    </w:rPr>
                  </w:pPr>
                </w:p>
              </w:tc>
              <w:tc>
                <w:tcPr>
                  <w:tcW w:w="6550" w:type="dxa"/>
                  <w:shd w:val="clear" w:color="auto" w:fill="auto"/>
                </w:tcPr>
                <w:p>
                  <w:pPr>
                    <w:pStyle w:val="22"/>
                    <w:rPr>
                      <w:rFonts w:ascii="Times New Roman" w:hAnsi="Times New Roman"/>
                      <w:sz w:val="22"/>
                      <w:szCs w:val="22"/>
                      <w:u w:val="single"/>
                    </w:rPr>
                  </w:pPr>
                </w:p>
              </w:tc>
            </w:tr>
          </w:tbl>
          <w:p>
            <w:pPr>
              <w:rPr>
                <w:rFonts w:ascii="Times New Roman" w:hAnsi="Times New Roman"/>
                <w:sz w:val="24"/>
              </w:rPr>
            </w:pPr>
          </w:p>
          <w:p>
            <w:pPr>
              <w:rPr>
                <w:rFonts w:ascii="Times New Roman" w:hAnsi="Times New Roman"/>
                <w:sz w:val="24"/>
              </w:rPr>
            </w:pPr>
          </w:p>
        </w:tc>
      </w:tr>
    </w:tbl>
    <w:p>
      <w:pPr>
        <w:rPr>
          <w:rFonts w:ascii="Times New Roman" w:hAnsi="Times New Roman"/>
          <w:sz w:val="24"/>
        </w:rPr>
      </w:pPr>
    </w:p>
    <w:p>
      <w:pPr>
        <w:rPr>
          <w:rFonts w:ascii="Times New Roman" w:hAnsi="Times New Roman"/>
          <w:b/>
          <w:bCs/>
          <w:sz w:val="24"/>
        </w:rPr>
      </w:pPr>
      <w:r>
        <w:rPr>
          <w:rFonts w:hint="cs" w:ascii="Times New Roman" w:hAnsi="Times New Roman"/>
          <w:b/>
          <w:bCs/>
          <w:sz w:val="24"/>
          <w:rtl/>
        </w:rPr>
        <w:t>24</w:t>
      </w:r>
      <w:r>
        <w:rPr>
          <w:rFonts w:ascii="Times New Roman" w:hAnsi="Times New Roman"/>
          <w:b/>
          <w:bCs/>
          <w:sz w:val="24"/>
        </w:rPr>
        <w:t xml:space="preserve"> Course Requirements (e.g: students should have a computer, internet connection, webcam, account on a specific software/platform…etc): </w:t>
      </w:r>
    </w:p>
    <w:tbl>
      <w:tblPr>
        <w:tblStyle w:val="12"/>
        <w:tblW w:w="10008"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rPr>
          <w:trHeight w:val="833" w:hRule="atLeast"/>
        </w:trPr>
        <w:tc>
          <w:tcPr>
            <w:tcW w:w="10008" w:type="dxa"/>
            <w:tcBorders>
              <w:bottom w:val="single" w:color="auto" w:sz="4" w:space="0"/>
            </w:tcBorders>
          </w:tcPr>
          <w:p>
            <w:pPr>
              <w:rPr>
                <w:rFonts w:ascii="Times New Roman" w:hAnsi="Times New Roman"/>
                <w:sz w:val="24"/>
              </w:rPr>
            </w:pPr>
          </w:p>
          <w:p>
            <w:pPr>
              <w:rPr>
                <w:rFonts w:ascii="Times New Roman" w:hAnsi="Times New Roman"/>
                <w:sz w:val="24"/>
              </w:rPr>
            </w:pPr>
            <w:r>
              <w:rPr>
                <w:rFonts w:ascii="Times New Roman" w:hAnsi="Times New Roman"/>
                <w:b/>
                <w:bCs/>
                <w:sz w:val="24"/>
              </w:rPr>
              <w:t>students should have a computer, internet connection, webcam, account on a specific software/platform…etc)</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tc>
      </w:tr>
    </w:tbl>
    <w:p>
      <w:pPr>
        <w:rPr>
          <w:rFonts w:ascii="Times New Roman" w:hAnsi="Times New Roman"/>
          <w:sz w:val="24"/>
        </w:rPr>
      </w:pPr>
    </w:p>
    <w:p>
      <w:pPr>
        <w:rPr>
          <w:rFonts w:ascii="Times New Roman" w:hAnsi="Times New Roman"/>
          <w:b/>
          <w:bCs/>
          <w:sz w:val="24"/>
        </w:rPr>
      </w:pPr>
      <w:r>
        <w:rPr>
          <w:rFonts w:hint="cs" w:ascii="Times New Roman" w:hAnsi="Times New Roman"/>
          <w:b/>
          <w:bCs/>
          <w:sz w:val="24"/>
          <w:rtl/>
        </w:rPr>
        <w:t>25</w:t>
      </w:r>
      <w:r>
        <w:rPr>
          <w:rFonts w:ascii="Times New Roman" w:hAnsi="Times New Roman"/>
          <w:b/>
          <w:bCs/>
          <w:sz w:val="24"/>
        </w:rPr>
        <w:t xml:space="preserve"> Course Policies:</w:t>
      </w:r>
    </w:p>
    <w:tbl>
      <w:tblPr>
        <w:tblStyle w:val="12"/>
        <w:tblW w:w="10008" w:type="dxa"/>
        <w:tblInd w:w="7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72" w:type="dxa"/>
          <w:bottom w:w="0" w:type="dxa"/>
          <w:right w:w="72" w:type="dxa"/>
        </w:tblCellMar>
      </w:tblPr>
      <w:tblGrid>
        <w:gridCol w:w="1000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72" w:type="dxa"/>
            <w:bottom w:w="0" w:type="dxa"/>
            <w:right w:w="72" w:type="dxa"/>
          </w:tblCellMar>
        </w:tblPrEx>
        <w:tc>
          <w:tcPr>
            <w:tcW w:w="10008" w:type="dxa"/>
          </w:tcPr>
          <w:p>
            <w:pPr>
              <w:spacing w:before="80"/>
              <w:rPr>
                <w:rFonts w:ascii="Times New Roman" w:hAnsi="Times New Roman"/>
                <w:b/>
                <w:sz w:val="22"/>
                <w:szCs w:val="22"/>
              </w:rPr>
            </w:pPr>
            <w:r>
              <w:rPr>
                <w:rFonts w:ascii="Times New Roman" w:hAnsi="Times New Roman"/>
                <w:b/>
                <w:sz w:val="22"/>
                <w:szCs w:val="22"/>
              </w:rPr>
              <w:t>- Attendance policies:</w:t>
            </w:r>
          </w:p>
          <w:p>
            <w:pPr>
              <w:numPr>
                <w:ilvl w:val="0"/>
                <w:numId w:val="7"/>
              </w:numPr>
              <w:spacing w:before="80"/>
              <w:rPr>
                <w:rFonts w:ascii="Times New Roman" w:hAnsi="Times New Roman"/>
                <w:bCs/>
                <w:sz w:val="22"/>
                <w:szCs w:val="22"/>
              </w:rPr>
            </w:pPr>
            <w:r>
              <w:rPr>
                <w:rFonts w:ascii="Times New Roman" w:hAnsi="Times New Roman"/>
                <w:sz w:val="22"/>
                <w:szCs w:val="22"/>
              </w:rPr>
              <w:t>Attendance will be taken periodically throughout the semester.</w:t>
            </w:r>
          </w:p>
          <w:p>
            <w:pPr>
              <w:numPr>
                <w:ilvl w:val="0"/>
                <w:numId w:val="7"/>
              </w:numPr>
              <w:spacing w:before="80"/>
              <w:rPr>
                <w:rFonts w:ascii="Times New Roman" w:hAnsi="Times New Roman"/>
                <w:bCs/>
                <w:sz w:val="22"/>
                <w:szCs w:val="22"/>
              </w:rPr>
            </w:pPr>
            <w:r>
              <w:rPr>
                <w:rFonts w:ascii="Times New Roman" w:hAnsi="Times New Roman"/>
                <w:sz w:val="22"/>
                <w:szCs w:val="22"/>
              </w:rPr>
              <w:t>Students are expected to attend and actively participate in all classes.</w:t>
            </w:r>
          </w:p>
          <w:p>
            <w:pPr>
              <w:numPr>
                <w:ilvl w:val="0"/>
                <w:numId w:val="7"/>
              </w:numPr>
              <w:spacing w:before="80"/>
              <w:rPr>
                <w:rFonts w:ascii="Times New Roman" w:hAnsi="Times New Roman"/>
                <w:bCs/>
                <w:sz w:val="22"/>
                <w:szCs w:val="22"/>
              </w:rPr>
            </w:pPr>
            <w:r>
              <w:rPr>
                <w:rFonts w:ascii="Times New Roman" w:hAnsi="Times New Roman"/>
                <w:sz w:val="22"/>
                <w:szCs w:val="22"/>
              </w:rPr>
              <w:t xml:space="preserve">Students are expected to be on time. </w:t>
            </w:r>
          </w:p>
          <w:p>
            <w:pPr>
              <w:numPr>
                <w:ilvl w:val="0"/>
                <w:numId w:val="7"/>
              </w:numPr>
              <w:spacing w:before="80"/>
              <w:rPr>
                <w:rFonts w:ascii="Times New Roman" w:hAnsi="Times New Roman"/>
                <w:bCs/>
                <w:sz w:val="22"/>
                <w:szCs w:val="22"/>
              </w:rPr>
            </w:pPr>
            <w:r>
              <w:rPr>
                <w:rFonts w:ascii="Times New Roman" w:hAnsi="Times New Roman"/>
                <w:sz w:val="22"/>
                <w:szCs w:val="22"/>
              </w:rPr>
              <w:t>When the student is unable to attend class, it is a courtesy to notify the instructor in advance using either e-mail or phone.</w:t>
            </w:r>
          </w:p>
          <w:p>
            <w:pPr>
              <w:numPr>
                <w:ilvl w:val="0"/>
                <w:numId w:val="7"/>
              </w:numPr>
              <w:spacing w:before="80"/>
              <w:rPr>
                <w:rFonts w:ascii="Times New Roman" w:hAnsi="Times New Roman"/>
                <w:bCs/>
                <w:sz w:val="22"/>
                <w:szCs w:val="22"/>
              </w:rPr>
            </w:pPr>
            <w:r>
              <w:rPr>
                <w:rFonts w:ascii="Times New Roman" w:hAnsi="Times New Roman"/>
                <w:sz w:val="22"/>
                <w:szCs w:val="22"/>
              </w:rPr>
              <w:t>Repeated tardiness or leaving early will not be accepted.</w:t>
            </w:r>
          </w:p>
          <w:p>
            <w:pPr>
              <w:numPr>
                <w:ilvl w:val="0"/>
                <w:numId w:val="7"/>
              </w:numPr>
              <w:spacing w:before="80"/>
              <w:rPr>
                <w:rFonts w:ascii="Times New Roman" w:hAnsi="Times New Roman"/>
                <w:bCs/>
                <w:sz w:val="22"/>
                <w:szCs w:val="22"/>
              </w:rPr>
            </w:pPr>
            <w:r>
              <w:rPr>
                <w:rFonts w:ascii="Times New Roman" w:hAnsi="Times New Roman"/>
                <w:sz w:val="22"/>
                <w:szCs w:val="22"/>
              </w:rPr>
              <w:t>Students who miss class (or any portion of class) are responsible for the content. Any student who misses a class has the responsibility for obtaining copies of notes, handouts, assignments, etc. from class members who were present. If additional assistance is still necessary, an appointment should be scheduled with the instructor. Class time is not to be used to go over material with students who missed class(es).</w:t>
            </w:r>
          </w:p>
          <w:p>
            <w:pPr>
              <w:numPr>
                <w:ilvl w:val="0"/>
                <w:numId w:val="7"/>
              </w:numPr>
              <w:rPr>
                <w:rFonts w:ascii="Times New Roman" w:hAnsi="Times New Roman"/>
                <w:bCs/>
                <w:sz w:val="22"/>
                <w:szCs w:val="22"/>
              </w:rPr>
            </w:pPr>
            <w:r>
              <w:rPr>
                <w:rFonts w:ascii="Times New Roman" w:hAnsi="Times New Roman"/>
                <w:bCs/>
                <w:sz w:val="22"/>
                <w:szCs w:val="22"/>
              </w:rPr>
              <w:t>An absence of more than 15% of all the number of classes, which is equivalent of (7) classes, requires that the student provides an official excuse to the instructor and the dean.</w:t>
            </w:r>
          </w:p>
          <w:p>
            <w:pPr>
              <w:numPr>
                <w:ilvl w:val="0"/>
                <w:numId w:val="7"/>
              </w:numPr>
              <w:rPr>
                <w:rFonts w:ascii="Times New Roman" w:hAnsi="Times New Roman"/>
                <w:bCs/>
                <w:sz w:val="22"/>
                <w:szCs w:val="22"/>
              </w:rPr>
            </w:pPr>
            <w:r>
              <w:rPr>
                <w:rFonts w:ascii="Times New Roman" w:hAnsi="Times New Roman"/>
                <w:bCs/>
                <w:sz w:val="22"/>
                <w:szCs w:val="22"/>
              </w:rPr>
              <w:t xml:space="preserve">If the excuse was accepted the student is required to withdraw from the module. </w:t>
            </w:r>
          </w:p>
          <w:p>
            <w:pPr>
              <w:numPr>
                <w:ilvl w:val="0"/>
                <w:numId w:val="7"/>
              </w:numPr>
              <w:rPr>
                <w:rFonts w:ascii="Times New Roman" w:hAnsi="Times New Roman"/>
                <w:bCs/>
                <w:sz w:val="22"/>
                <w:szCs w:val="22"/>
              </w:rPr>
            </w:pPr>
            <w:r>
              <w:rPr>
                <w:rFonts w:ascii="Times New Roman" w:hAnsi="Times New Roman"/>
                <w:bCs/>
                <w:sz w:val="22"/>
                <w:szCs w:val="22"/>
              </w:rPr>
              <w:t>If the excuse was rejected the student will fail, the module and mark of zero will be assigned as suggested by the laws and regulations of the University of Jordan. Please refer to pages 133, 134 of the student handbook.</w:t>
            </w:r>
          </w:p>
          <w:p>
            <w:pPr>
              <w:ind w:left="720"/>
              <w:rPr>
                <w:rFonts w:ascii="Times New Roman" w:hAnsi="Times New Roman"/>
                <w:bCs/>
                <w:sz w:val="22"/>
                <w:szCs w:val="22"/>
              </w:rPr>
            </w:pPr>
          </w:p>
          <w:p>
            <w:pPr>
              <w:spacing w:before="80" w:after="120"/>
              <w:rPr>
                <w:rStyle w:val="40"/>
                <w:rFonts w:ascii="Times New Roman" w:hAnsi="Times New Roman"/>
                <w:b/>
                <w:sz w:val="22"/>
                <w:szCs w:val="22"/>
              </w:rPr>
            </w:pPr>
            <w:r>
              <w:rPr>
                <w:rFonts w:ascii="Times New Roman" w:hAnsi="Times New Roman"/>
                <w:b/>
                <w:sz w:val="22"/>
                <w:szCs w:val="22"/>
              </w:rPr>
              <w:t xml:space="preserve">B- </w:t>
            </w:r>
            <w:r>
              <w:rPr>
                <w:rStyle w:val="40"/>
                <w:rFonts w:ascii="Times New Roman" w:hAnsi="Times New Roman"/>
                <w:b/>
                <w:sz w:val="22"/>
                <w:szCs w:val="22"/>
              </w:rPr>
              <w:t>Absences from</w:t>
            </w:r>
            <w:r>
              <w:rPr>
                <w:rFonts w:ascii="Times New Roman" w:hAnsi="Times New Roman"/>
                <w:b/>
                <w:sz w:val="22"/>
                <w:szCs w:val="22"/>
              </w:rPr>
              <w:t xml:space="preserve"> </w:t>
            </w:r>
            <w:r>
              <w:rPr>
                <w:rStyle w:val="40"/>
                <w:rFonts w:ascii="Times New Roman" w:hAnsi="Times New Roman"/>
                <w:b/>
                <w:sz w:val="22"/>
                <w:szCs w:val="22"/>
              </w:rPr>
              <w:t>exams and</w:t>
            </w:r>
            <w:r>
              <w:rPr>
                <w:rFonts w:ascii="Times New Roman" w:hAnsi="Times New Roman"/>
                <w:b/>
                <w:sz w:val="22"/>
                <w:szCs w:val="22"/>
              </w:rPr>
              <w:t xml:space="preserve"> </w:t>
            </w:r>
            <w:r>
              <w:rPr>
                <w:rStyle w:val="40"/>
                <w:rFonts w:ascii="Times New Roman" w:hAnsi="Times New Roman"/>
                <w:b/>
                <w:sz w:val="22"/>
                <w:szCs w:val="22"/>
              </w:rPr>
              <w:t>handing</w:t>
            </w:r>
            <w:r>
              <w:rPr>
                <w:rFonts w:ascii="Times New Roman" w:hAnsi="Times New Roman"/>
                <w:b/>
                <w:sz w:val="22"/>
                <w:szCs w:val="22"/>
              </w:rPr>
              <w:t xml:space="preserve"> </w:t>
            </w:r>
            <w:r>
              <w:rPr>
                <w:rStyle w:val="40"/>
                <w:rFonts w:ascii="Times New Roman" w:hAnsi="Times New Roman"/>
                <w:b/>
                <w:sz w:val="22"/>
                <w:szCs w:val="22"/>
              </w:rPr>
              <w:t>in</w:t>
            </w:r>
            <w:r>
              <w:rPr>
                <w:rFonts w:ascii="Times New Roman" w:hAnsi="Times New Roman"/>
                <w:b/>
                <w:sz w:val="22"/>
                <w:szCs w:val="22"/>
              </w:rPr>
              <w:t xml:space="preserve"> </w:t>
            </w:r>
            <w:r>
              <w:rPr>
                <w:rStyle w:val="40"/>
                <w:rFonts w:ascii="Times New Roman" w:hAnsi="Times New Roman"/>
                <w:b/>
                <w:sz w:val="22"/>
                <w:szCs w:val="22"/>
              </w:rPr>
              <w:t>assignments</w:t>
            </w:r>
            <w:r>
              <w:rPr>
                <w:rFonts w:ascii="Times New Roman" w:hAnsi="Times New Roman"/>
                <w:b/>
                <w:sz w:val="22"/>
                <w:szCs w:val="22"/>
              </w:rPr>
              <w:t xml:space="preserve"> </w:t>
            </w:r>
            <w:r>
              <w:rPr>
                <w:rStyle w:val="40"/>
                <w:rFonts w:ascii="Times New Roman" w:hAnsi="Times New Roman"/>
                <w:b/>
                <w:sz w:val="22"/>
                <w:szCs w:val="22"/>
              </w:rPr>
              <w:t>on time:</w:t>
            </w:r>
          </w:p>
          <w:p>
            <w:pPr>
              <w:numPr>
                <w:ilvl w:val="0"/>
                <w:numId w:val="8"/>
              </w:numPr>
              <w:spacing w:before="80" w:after="120"/>
              <w:rPr>
                <w:rStyle w:val="40"/>
                <w:rFonts w:ascii="Times New Roman" w:hAnsi="Times New Roman"/>
                <w:bCs/>
                <w:sz w:val="22"/>
                <w:szCs w:val="22"/>
              </w:rPr>
            </w:pPr>
            <w:r>
              <w:rPr>
                <w:rStyle w:val="40"/>
                <w:rFonts w:ascii="Times New Roman" w:hAnsi="Times New Roman"/>
                <w:bCs/>
                <w:sz w:val="22"/>
                <w:szCs w:val="22"/>
              </w:rPr>
              <w:t>The instructor will not do any make-up exams.</w:t>
            </w:r>
          </w:p>
          <w:p>
            <w:pPr>
              <w:numPr>
                <w:ilvl w:val="0"/>
                <w:numId w:val="8"/>
              </w:numPr>
              <w:spacing w:before="80" w:after="120"/>
              <w:rPr>
                <w:rStyle w:val="40"/>
                <w:rFonts w:ascii="Times New Roman" w:hAnsi="Times New Roman"/>
                <w:bCs/>
                <w:sz w:val="22"/>
                <w:szCs w:val="22"/>
              </w:rPr>
            </w:pPr>
            <w:r>
              <w:rPr>
                <w:rStyle w:val="40"/>
                <w:rFonts w:ascii="Times New Roman" w:hAnsi="Times New Roman"/>
                <w:bCs/>
                <w:sz w:val="22"/>
                <w:szCs w:val="22"/>
              </w:rPr>
              <w:t xml:space="preserve">Exceptions for make-up exams and late submission of class assignments will be made on a case-by-case basis for true personal emergencies that are described as accepted by the regulations of UJ (e.g., documented medical, personal, or family emergency). </w:t>
            </w:r>
          </w:p>
          <w:p>
            <w:pPr>
              <w:numPr>
                <w:ilvl w:val="0"/>
                <w:numId w:val="8"/>
              </w:numPr>
              <w:spacing w:before="80" w:after="120"/>
              <w:rPr>
                <w:rStyle w:val="40"/>
                <w:rFonts w:ascii="Times New Roman" w:hAnsi="Times New Roman"/>
                <w:bCs/>
                <w:sz w:val="22"/>
                <w:szCs w:val="22"/>
              </w:rPr>
            </w:pPr>
            <w:r>
              <w:rPr>
                <w:rStyle w:val="40"/>
                <w:rFonts w:ascii="Times New Roman" w:hAnsi="Times New Roman"/>
                <w:bCs/>
                <w:sz w:val="22"/>
                <w:szCs w:val="22"/>
              </w:rPr>
              <w:t>Make-up exams will be arranged if justifications for missing the exam satisfy the above. It is the student's responsibility to contact the instructor within 24 hours of the original exam to schedule a make-up session. A make-up exam should be taken within a week from the original exam date, unless the student can provide documentation that makes meeting that deadline impossible; otherwise, the recorded score for that exam for the student will be a zero.</w:t>
            </w:r>
          </w:p>
          <w:p>
            <w:pPr>
              <w:numPr>
                <w:ilvl w:val="0"/>
                <w:numId w:val="8"/>
              </w:numPr>
              <w:spacing w:before="80" w:after="120"/>
              <w:rPr>
                <w:rStyle w:val="40"/>
                <w:rFonts w:ascii="Times New Roman" w:hAnsi="Times New Roman"/>
                <w:bCs/>
                <w:sz w:val="22"/>
                <w:szCs w:val="22"/>
              </w:rPr>
            </w:pPr>
            <w:r>
              <w:rPr>
                <w:rStyle w:val="40"/>
                <w:rFonts w:ascii="Times New Roman" w:hAnsi="Times New Roman"/>
                <w:bCs/>
                <w:sz w:val="22"/>
                <w:szCs w:val="22"/>
              </w:rPr>
              <w:t>Late assignments will not be accepted and submission of assignments (due to unjustified absence from class) by other students will not be accepted regardless of how much work the student put into its preparation.</w:t>
            </w:r>
          </w:p>
          <w:p>
            <w:pPr>
              <w:spacing w:before="80" w:after="120"/>
              <w:rPr>
                <w:rStyle w:val="40"/>
                <w:rFonts w:ascii="Times New Roman" w:hAnsi="Times New Roman"/>
                <w:b/>
                <w:sz w:val="22"/>
                <w:szCs w:val="22"/>
              </w:rPr>
            </w:pPr>
            <w:r>
              <w:rPr>
                <w:rStyle w:val="40"/>
                <w:rFonts w:ascii="Times New Roman" w:hAnsi="Times New Roman"/>
                <w:b/>
                <w:sz w:val="22"/>
                <w:szCs w:val="22"/>
              </w:rPr>
              <w:t>C- Health and safety</w:t>
            </w:r>
            <w:r>
              <w:rPr>
                <w:rStyle w:val="41"/>
                <w:rFonts w:ascii="Times New Roman" w:hAnsi="Times New Roman"/>
                <w:b/>
                <w:sz w:val="22"/>
                <w:szCs w:val="22"/>
              </w:rPr>
              <w:t xml:space="preserve"> </w:t>
            </w:r>
            <w:r>
              <w:rPr>
                <w:rStyle w:val="40"/>
                <w:rFonts w:ascii="Times New Roman" w:hAnsi="Times New Roman"/>
                <w:b/>
                <w:sz w:val="22"/>
                <w:szCs w:val="22"/>
              </w:rPr>
              <w:t>procedures:</w:t>
            </w:r>
          </w:p>
          <w:p>
            <w:pPr>
              <w:numPr>
                <w:ilvl w:val="0"/>
                <w:numId w:val="9"/>
              </w:numPr>
              <w:spacing w:before="80" w:after="120"/>
              <w:rPr>
                <w:rStyle w:val="40"/>
                <w:rFonts w:ascii="Times New Roman" w:hAnsi="Times New Roman"/>
                <w:bCs/>
                <w:sz w:val="22"/>
                <w:szCs w:val="22"/>
              </w:rPr>
            </w:pPr>
            <w:r>
              <w:rPr>
                <w:rStyle w:val="40"/>
                <w:rFonts w:ascii="Times New Roman" w:hAnsi="Times New Roman"/>
                <w:bCs/>
                <w:sz w:val="22"/>
                <w:szCs w:val="22"/>
              </w:rPr>
              <w:t>Students will not be in direct contact with patients during this course.</w:t>
            </w:r>
          </w:p>
          <w:p>
            <w:pPr>
              <w:numPr>
                <w:ilvl w:val="0"/>
                <w:numId w:val="9"/>
              </w:numPr>
              <w:spacing w:before="80" w:after="120"/>
              <w:rPr>
                <w:rStyle w:val="40"/>
                <w:rFonts w:ascii="Times New Roman" w:hAnsi="Times New Roman"/>
                <w:bCs/>
                <w:sz w:val="22"/>
                <w:szCs w:val="22"/>
              </w:rPr>
            </w:pPr>
            <w:r>
              <w:rPr>
                <w:rStyle w:val="40"/>
                <w:rFonts w:ascii="Times New Roman" w:hAnsi="Times New Roman"/>
                <w:bCs/>
                <w:sz w:val="22"/>
                <w:szCs w:val="22"/>
              </w:rPr>
              <w:t>Students are not expected to use any heavy tools or equipment that might impose health and safety issues during this course.</w:t>
            </w:r>
          </w:p>
          <w:p>
            <w:pPr>
              <w:numPr>
                <w:ilvl w:val="0"/>
                <w:numId w:val="9"/>
              </w:numPr>
              <w:spacing w:before="80" w:after="120"/>
              <w:rPr>
                <w:rFonts w:ascii="Times New Roman" w:hAnsi="Times New Roman"/>
                <w:sz w:val="22"/>
                <w:szCs w:val="22"/>
              </w:rPr>
            </w:pPr>
            <w:r>
              <w:rPr>
                <w:rFonts w:ascii="Times New Roman" w:hAnsi="Times New Roman"/>
                <w:sz w:val="22"/>
                <w:szCs w:val="22"/>
              </w:rPr>
              <w:t>Students should work safely, including being able to select appropriate hazard control and risk management, reduction or elimination techniques in a safe manner in accordance with health and safety legislation.</w:t>
            </w:r>
          </w:p>
          <w:p>
            <w:pPr>
              <w:numPr>
                <w:ilvl w:val="0"/>
                <w:numId w:val="9"/>
              </w:numPr>
              <w:spacing w:before="80" w:after="120"/>
              <w:rPr>
                <w:rFonts w:ascii="Times New Roman" w:hAnsi="Times New Roman"/>
                <w:sz w:val="22"/>
                <w:szCs w:val="22"/>
              </w:rPr>
            </w:pPr>
            <w:r>
              <w:rPr>
                <w:rFonts w:ascii="Times New Roman" w:hAnsi="Times New Roman"/>
                <w:sz w:val="22"/>
                <w:szCs w:val="22"/>
              </w:rPr>
              <w:t>Students should understand the importance of and be able to maintain confidentiality.</w:t>
            </w:r>
          </w:p>
          <w:p>
            <w:pPr>
              <w:numPr>
                <w:ilvl w:val="0"/>
                <w:numId w:val="9"/>
              </w:numPr>
              <w:spacing w:before="80" w:after="120"/>
              <w:rPr>
                <w:rFonts w:ascii="Times New Roman" w:hAnsi="Times New Roman"/>
                <w:sz w:val="22"/>
                <w:szCs w:val="22"/>
              </w:rPr>
            </w:pPr>
            <w:r>
              <w:rPr>
                <w:rFonts w:ascii="Times New Roman" w:hAnsi="Times New Roman"/>
                <w:sz w:val="22"/>
                <w:szCs w:val="22"/>
              </w:rPr>
              <w:t>Students should understand the importance of and be able to obtain informed consent.</w:t>
            </w:r>
          </w:p>
          <w:p>
            <w:pPr>
              <w:numPr>
                <w:ilvl w:val="0"/>
                <w:numId w:val="9"/>
              </w:numPr>
              <w:spacing w:before="80" w:after="120"/>
              <w:rPr>
                <w:rFonts w:ascii="Times New Roman" w:hAnsi="Times New Roman"/>
                <w:sz w:val="22"/>
                <w:szCs w:val="22"/>
              </w:rPr>
            </w:pPr>
            <w:r>
              <w:rPr>
                <w:rFonts w:ascii="Times New Roman" w:hAnsi="Times New Roman"/>
                <w:sz w:val="22"/>
                <w:szCs w:val="22"/>
              </w:rPr>
              <w:t>Students should know the limits of their practice and when to seek advice or refer to another professional</w:t>
            </w:r>
          </w:p>
          <w:p>
            <w:pPr>
              <w:spacing w:before="80" w:after="120"/>
              <w:rPr>
                <w:rStyle w:val="40"/>
                <w:rFonts w:ascii="Times New Roman" w:hAnsi="Times New Roman"/>
                <w:b/>
                <w:sz w:val="22"/>
                <w:szCs w:val="22"/>
              </w:rPr>
            </w:pPr>
            <w:r>
              <w:rPr>
                <w:rStyle w:val="40"/>
                <w:rFonts w:ascii="Times New Roman" w:hAnsi="Times New Roman"/>
                <w:b/>
                <w:sz w:val="22"/>
                <w:szCs w:val="22"/>
              </w:rPr>
              <w:t>D- Honesty policy regarding cheating, plagiarism, misbehavior:</w:t>
            </w:r>
          </w:p>
          <w:p>
            <w:pPr>
              <w:numPr>
                <w:ilvl w:val="0"/>
                <w:numId w:val="10"/>
              </w:numPr>
              <w:spacing w:before="80" w:after="120"/>
              <w:rPr>
                <w:rStyle w:val="40"/>
                <w:rFonts w:ascii="Times New Roman" w:hAnsi="Times New Roman"/>
                <w:bCs/>
                <w:sz w:val="22"/>
                <w:szCs w:val="22"/>
              </w:rPr>
            </w:pPr>
            <w:r>
              <w:rPr>
                <w:rFonts w:ascii="Times New Roman" w:hAnsi="Times New Roman"/>
                <w:sz w:val="22"/>
                <w:szCs w:val="22"/>
              </w:rPr>
              <w:t>Students are expected to observe all University guidelines pertaining to academic misconduct.</w:t>
            </w:r>
          </w:p>
          <w:p>
            <w:pPr>
              <w:numPr>
                <w:ilvl w:val="0"/>
                <w:numId w:val="10"/>
              </w:numPr>
              <w:spacing w:before="80" w:after="120"/>
              <w:rPr>
                <w:rStyle w:val="40"/>
                <w:rFonts w:ascii="Times New Roman" w:hAnsi="Times New Roman"/>
                <w:bCs/>
                <w:sz w:val="22"/>
                <w:szCs w:val="22"/>
              </w:rPr>
            </w:pPr>
            <w:r>
              <w:rPr>
                <w:rStyle w:val="40"/>
                <w:rFonts w:ascii="Times New Roman" w:hAnsi="Times New Roman"/>
                <w:bCs/>
                <w:sz w:val="22"/>
                <w:szCs w:val="22"/>
              </w:rPr>
              <w:t>Any work submitted by a student for academic credit must be the student's own work. Submission of work taken directly from another source (e.g., book, journal, internet, clinic forms, or another student work) will be considered plagiarism and the student/group will get a zero grade for that work if part of an assignment. In addition, if copying occurred, both the student who copied the work and the student who gave material to be copied (if applicable) will receive a zero for the assignment.</w:t>
            </w:r>
          </w:p>
          <w:p>
            <w:pPr>
              <w:numPr>
                <w:ilvl w:val="0"/>
                <w:numId w:val="10"/>
              </w:numPr>
              <w:spacing w:before="80" w:after="120"/>
              <w:rPr>
                <w:rStyle w:val="40"/>
                <w:rFonts w:ascii="Times New Roman" w:hAnsi="Times New Roman"/>
                <w:bCs/>
                <w:sz w:val="22"/>
                <w:szCs w:val="22"/>
              </w:rPr>
            </w:pPr>
            <w:r>
              <w:rPr>
                <w:rStyle w:val="40"/>
                <w:rFonts w:ascii="Times New Roman" w:hAnsi="Times New Roman"/>
                <w:bCs/>
                <w:sz w:val="22"/>
                <w:szCs w:val="22"/>
              </w:rPr>
              <w:t>Students are expected to do work required for assignments on their own. Asking other instructors at the JU clinic or the staff, or other students to assist in or do any part of the assignment for them will negatively affect their grade on that assignment. The course instructor is the person the student needs to talk to if s/he has any difficulties pertaining to an assignment or project and is strongly encouraged to schedule an appointment with the instructor if such difficulties arise during the semester.</w:t>
            </w:r>
          </w:p>
          <w:p>
            <w:pPr>
              <w:numPr>
                <w:ilvl w:val="0"/>
                <w:numId w:val="10"/>
              </w:numPr>
              <w:spacing w:before="80" w:after="120"/>
              <w:rPr>
                <w:rStyle w:val="40"/>
                <w:rFonts w:ascii="Times New Roman" w:hAnsi="Times New Roman"/>
                <w:bCs/>
                <w:sz w:val="22"/>
                <w:szCs w:val="22"/>
              </w:rPr>
            </w:pPr>
            <w:r>
              <w:rPr>
                <w:rFonts w:ascii="Times New Roman" w:hAnsi="Times New Roman"/>
                <w:bCs/>
                <w:sz w:val="22"/>
                <w:szCs w:val="22"/>
              </w:rPr>
              <w:t xml:space="preserve">Course materials prepared by the instructor, together with the content of all lectures and review sessions presented by the instructor are the property of the instructor. Video and audio recording of lectures and review sessions without the consent of the instructor is prohibited. </w:t>
            </w:r>
          </w:p>
          <w:p>
            <w:pPr>
              <w:numPr>
                <w:ilvl w:val="0"/>
                <w:numId w:val="10"/>
              </w:numPr>
              <w:spacing w:before="80" w:after="120"/>
              <w:rPr>
                <w:rStyle w:val="40"/>
                <w:rFonts w:ascii="Times New Roman" w:hAnsi="Times New Roman"/>
                <w:bCs/>
                <w:sz w:val="22"/>
                <w:szCs w:val="22"/>
              </w:rPr>
            </w:pPr>
            <w:r>
              <w:rPr>
                <w:rFonts w:ascii="Times New Roman" w:hAnsi="Times New Roman"/>
                <w:sz w:val="22"/>
                <w:szCs w:val="22"/>
              </w:rPr>
              <w:t xml:space="preserve">Any forms of academic misconduct will be handled according to the University of Jordan guidelines. </w:t>
            </w:r>
          </w:p>
          <w:p>
            <w:pPr>
              <w:spacing w:before="80" w:after="120"/>
              <w:rPr>
                <w:rStyle w:val="40"/>
                <w:rFonts w:ascii="Times New Roman" w:hAnsi="Times New Roman"/>
                <w:b/>
                <w:sz w:val="22"/>
                <w:szCs w:val="22"/>
              </w:rPr>
            </w:pPr>
            <w:r>
              <w:rPr>
                <w:rStyle w:val="40"/>
                <w:rFonts w:ascii="Times New Roman" w:hAnsi="Times New Roman"/>
                <w:b/>
                <w:sz w:val="22"/>
                <w:szCs w:val="22"/>
              </w:rPr>
              <w:t>E- Grading policy:</w:t>
            </w:r>
          </w:p>
          <w:p>
            <w:pPr>
              <w:rPr>
                <w:rFonts w:ascii="Times New Roman" w:hAnsi="Times New Roman"/>
                <w:sz w:val="22"/>
                <w:szCs w:val="22"/>
              </w:rPr>
            </w:pPr>
            <w:r>
              <w:rPr>
                <w:rFonts w:ascii="Times New Roman" w:hAnsi="Times New Roman"/>
                <w:sz w:val="22"/>
                <w:szCs w:val="22"/>
              </w:rPr>
              <w:t xml:space="preserve">Grading for this course will be determined based upon the accumulation of points for variety of assignments and exams. All work will be evaluated on completeness, organization, clarity of information, and the integration and application of the material. </w:t>
            </w:r>
          </w:p>
          <w:p>
            <w:pPr>
              <w:spacing w:before="80" w:after="120"/>
              <w:rPr>
                <w:rFonts w:ascii="Times New Roman" w:hAnsi="Times New Roman"/>
                <w:bCs/>
                <w:sz w:val="22"/>
                <w:szCs w:val="22"/>
              </w:rPr>
            </w:pPr>
          </w:p>
          <w:p>
            <w:pPr>
              <w:spacing w:before="80" w:after="120"/>
              <w:rPr>
                <w:rFonts w:ascii="Times New Roman" w:hAnsi="Times New Roman"/>
                <w:b/>
                <w:sz w:val="22"/>
                <w:szCs w:val="22"/>
              </w:rPr>
            </w:pPr>
            <w:r>
              <w:rPr>
                <w:rFonts w:ascii="Times New Roman" w:hAnsi="Times New Roman"/>
                <w:b/>
                <w:sz w:val="22"/>
                <w:szCs w:val="22"/>
              </w:rPr>
              <w:t>F-Available university services that support achievement in the course:</w:t>
            </w:r>
          </w:p>
          <w:p>
            <w:pPr>
              <w:spacing w:before="80"/>
              <w:rPr>
                <w:rFonts w:ascii="Times New Roman" w:hAnsi="Times New Roman"/>
                <w:bCs/>
                <w:sz w:val="22"/>
                <w:szCs w:val="22"/>
              </w:rPr>
            </w:pPr>
            <w:r>
              <w:rPr>
                <w:rFonts w:ascii="Times New Roman" w:hAnsi="Times New Roman"/>
                <w:sz w:val="22"/>
                <w:szCs w:val="22"/>
              </w:rPr>
              <w:t>The University of Jordan provides many services to support social, health, and mental well-being of students in general and students with disabilities in specific. Students are advised to visit the Faculty of Students Affairs to learn more about those services. If you are a student with a disability for which you may request accommodations, please notify the staff of Services for Student with Disabilities (Faculty of Students Affairs) as soon as possible. Please also contact the instructor as soon as possible (email is acceptable) so the appropriate accommodations for this course can be made.</w:t>
            </w:r>
          </w:p>
          <w:p>
            <w:pPr>
              <w:spacing w:before="80"/>
              <w:rPr>
                <w:rFonts w:ascii="Times New Roman" w:hAnsi="Times New Roman"/>
                <w:bCs/>
                <w:sz w:val="22"/>
                <w:szCs w:val="22"/>
              </w:rPr>
            </w:pPr>
          </w:p>
          <w:p>
            <w:pPr>
              <w:rPr>
                <w:rFonts w:ascii="Times New Roman" w:hAnsi="Times New Roman"/>
                <w:sz w:val="24"/>
              </w:rPr>
            </w:pPr>
          </w:p>
        </w:tc>
      </w:tr>
    </w:tbl>
    <w:p>
      <w:pPr>
        <w:rPr>
          <w:rFonts w:ascii="Times New Roman" w:hAnsi="Times New Roman"/>
          <w:sz w:val="24"/>
        </w:rPr>
      </w:pPr>
    </w:p>
    <w:p>
      <w:pPr>
        <w:rPr>
          <w:rFonts w:ascii="Times New Roman" w:hAnsi="Times New Roman"/>
          <w:b/>
          <w:bCs/>
          <w:sz w:val="24"/>
        </w:rPr>
      </w:pPr>
      <w:r>
        <w:rPr>
          <w:rFonts w:hint="cs" w:ascii="Times New Roman" w:hAnsi="Times New Roman"/>
          <w:b/>
          <w:bCs/>
          <w:sz w:val="24"/>
          <w:rtl/>
        </w:rPr>
        <w:t>26</w:t>
      </w:r>
      <w:r>
        <w:rPr>
          <w:rFonts w:ascii="Times New Roman" w:hAnsi="Times New Roman"/>
          <w:b/>
          <w:bCs/>
          <w:sz w:val="24"/>
        </w:rPr>
        <w:t xml:space="preserve"> References: </w:t>
      </w:r>
    </w:p>
    <w:p>
      <w:pPr>
        <w:rPr>
          <w:rFonts w:ascii="Times New Roman" w:hAnsi="Times New Roman"/>
          <w:sz w:val="24"/>
        </w:rPr>
      </w:pPr>
    </w:p>
    <w:tbl>
      <w:tblPr>
        <w:tblStyle w:val="12"/>
        <w:tblW w:w="973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9" w:hRule="atLeast"/>
        </w:trPr>
        <w:tc>
          <w:tcPr>
            <w:tcW w:w="9735" w:type="dxa"/>
            <w:tcBorders>
              <w:top w:val="single" w:color="auto" w:sz="4" w:space="0"/>
              <w:left w:val="single" w:color="auto" w:sz="4" w:space="0"/>
              <w:bottom w:val="single" w:color="auto" w:sz="4" w:space="0"/>
              <w:right w:val="single" w:color="auto" w:sz="4" w:space="0"/>
            </w:tcBorders>
            <w:shd w:val="clear" w:color="auto" w:fill="auto"/>
          </w:tcPr>
          <w:p>
            <w:pPr>
              <w:rPr>
                <w:rFonts w:ascii="Times New Roman" w:hAnsi="Times New Roman"/>
                <w:sz w:val="24"/>
              </w:rPr>
            </w:pPr>
          </w:p>
          <w:p>
            <w:pPr>
              <w:jc w:val="lowKashida"/>
              <w:rPr>
                <w:b/>
                <w:bCs/>
                <w:sz w:val="22"/>
                <w:szCs w:val="22"/>
                <w:u w:val="single"/>
                <w:lang w:bidi="ar-JO"/>
              </w:rPr>
            </w:pPr>
            <w:r>
              <w:rPr>
                <w:b/>
                <w:bCs/>
                <w:sz w:val="22"/>
                <w:szCs w:val="22"/>
                <w:u w:val="single"/>
                <w:lang w:bidi="ar-JO"/>
              </w:rPr>
              <w:t>Main Reference/s</w:t>
            </w:r>
          </w:p>
          <w:p>
            <w:pPr>
              <w:numPr>
                <w:ilvl w:val="0"/>
                <w:numId w:val="11"/>
              </w:numPr>
              <w:rPr>
                <w:sz w:val="22"/>
                <w:szCs w:val="22"/>
                <w:lang w:bidi="ar-JO"/>
              </w:rPr>
            </w:pPr>
            <w:r>
              <w:rPr>
                <w:sz w:val="22"/>
                <w:szCs w:val="22"/>
                <w:lang w:bidi="ar-JO"/>
              </w:rPr>
              <w:t>Introduction to Audiology by F. N. Martin, prentice Hall Englewood Cliffs , New Jersy . 8</w:t>
            </w:r>
            <w:r>
              <w:rPr>
                <w:sz w:val="22"/>
                <w:szCs w:val="22"/>
                <w:vertAlign w:val="superscript"/>
                <w:lang w:bidi="ar-JO"/>
              </w:rPr>
              <w:t>th</w:t>
            </w:r>
            <w:r>
              <w:rPr>
                <w:sz w:val="22"/>
                <w:szCs w:val="22"/>
                <w:lang w:bidi="ar-JO"/>
              </w:rPr>
              <w:t xml:space="preserve"> Edition.</w:t>
            </w:r>
          </w:p>
          <w:p>
            <w:pPr>
              <w:numPr>
                <w:ilvl w:val="0"/>
                <w:numId w:val="11"/>
              </w:numPr>
              <w:ind w:right="-288"/>
              <w:rPr>
                <w:sz w:val="22"/>
                <w:szCs w:val="22"/>
                <w:lang w:bidi="ar-JO"/>
              </w:rPr>
            </w:pPr>
            <w:r>
              <w:rPr>
                <w:sz w:val="22"/>
                <w:szCs w:val="22"/>
                <w:lang w:bidi="ar-JO"/>
              </w:rPr>
              <w:t>Cummings otolaryngology-Head &amp; Neck Surgery, 5</w:t>
            </w:r>
            <w:r>
              <w:rPr>
                <w:sz w:val="22"/>
                <w:szCs w:val="22"/>
                <w:vertAlign w:val="superscript"/>
                <w:lang w:bidi="ar-JO"/>
              </w:rPr>
              <w:t>th</w:t>
            </w:r>
            <w:r>
              <w:rPr>
                <w:sz w:val="22"/>
                <w:szCs w:val="22"/>
                <w:lang w:bidi="ar-JO"/>
              </w:rPr>
              <w:t xml:space="preserve"> Ed. Mosby Inc. Philadelphia,PA </w:t>
            </w:r>
          </w:p>
          <w:p>
            <w:pPr>
              <w:jc w:val="lowKashida"/>
              <w:rPr>
                <w:sz w:val="22"/>
                <w:szCs w:val="22"/>
                <w:u w:val="single"/>
                <w:lang w:bidi="ar-JO"/>
              </w:rPr>
            </w:pPr>
            <w:r>
              <w:rPr>
                <w:sz w:val="22"/>
                <w:szCs w:val="22"/>
                <w:lang w:bidi="ar-JO"/>
              </w:rPr>
              <w:t xml:space="preserve">      3.     Hearing Disorders by Jerry L. Northern. ALLYN &amp; BACON</w:t>
            </w:r>
          </w:p>
          <w:p>
            <w:pPr>
              <w:jc w:val="lowKashida"/>
              <w:rPr>
                <w:sz w:val="22"/>
                <w:szCs w:val="22"/>
                <w:u w:val="single"/>
                <w:lang w:bidi="ar-JO"/>
              </w:rPr>
            </w:pPr>
          </w:p>
          <w:p>
            <w:pPr>
              <w:jc w:val="lowKashida"/>
              <w:rPr>
                <w:b/>
                <w:bCs/>
                <w:sz w:val="22"/>
                <w:szCs w:val="22"/>
                <w:u w:val="single"/>
                <w:lang w:bidi="ar-JO"/>
              </w:rPr>
            </w:pPr>
            <w:r>
              <w:rPr>
                <w:b/>
                <w:bCs/>
                <w:sz w:val="22"/>
                <w:szCs w:val="22"/>
                <w:u w:val="single"/>
                <w:lang w:bidi="ar-JO"/>
              </w:rPr>
              <w:t>References :</w:t>
            </w:r>
          </w:p>
          <w:p>
            <w:pPr>
              <w:ind w:right="720"/>
              <w:rPr>
                <w:sz w:val="22"/>
                <w:szCs w:val="22"/>
                <w:lang w:bidi="ar-JO"/>
              </w:rPr>
            </w:pPr>
          </w:p>
          <w:p>
            <w:pPr>
              <w:numPr>
                <w:ilvl w:val="0"/>
                <w:numId w:val="12"/>
              </w:numPr>
              <w:ind w:right="720"/>
              <w:rPr>
                <w:sz w:val="22"/>
                <w:szCs w:val="22"/>
                <w:lang w:bidi="ar-JO"/>
              </w:rPr>
            </w:pPr>
            <w:r>
              <w:rPr>
                <w:sz w:val="22"/>
                <w:szCs w:val="22"/>
                <w:lang w:bidi="ar-JO"/>
              </w:rPr>
              <w:t>Balance Function Assessment &amp; management, 2</w:t>
            </w:r>
            <w:r>
              <w:rPr>
                <w:sz w:val="22"/>
                <w:szCs w:val="22"/>
                <w:vertAlign w:val="superscript"/>
                <w:lang w:bidi="ar-JO"/>
              </w:rPr>
              <w:t>nd</w:t>
            </w:r>
            <w:r>
              <w:rPr>
                <w:sz w:val="22"/>
                <w:szCs w:val="22"/>
                <w:lang w:bidi="ar-JO"/>
              </w:rPr>
              <w:t xml:space="preserve"> Ed. Gary P. Jacobson, et al.</w:t>
            </w:r>
          </w:p>
          <w:p>
            <w:pPr>
              <w:ind w:left="720" w:right="720"/>
              <w:rPr>
                <w:i/>
                <w:iCs/>
                <w:sz w:val="22"/>
                <w:szCs w:val="22"/>
                <w:lang w:bidi="ar-JO"/>
              </w:rPr>
            </w:pPr>
            <w:r>
              <w:rPr>
                <w:i/>
                <w:iCs/>
                <w:sz w:val="22"/>
                <w:szCs w:val="22"/>
                <w:lang w:bidi="ar-JO"/>
              </w:rPr>
              <w:t>Plural Publishing,Inc.2016.</w:t>
            </w:r>
          </w:p>
          <w:p>
            <w:pPr>
              <w:numPr>
                <w:ilvl w:val="0"/>
                <w:numId w:val="12"/>
              </w:numPr>
              <w:ind w:right="720"/>
              <w:rPr>
                <w:sz w:val="22"/>
                <w:szCs w:val="22"/>
                <w:lang w:bidi="ar-JO"/>
              </w:rPr>
            </w:pPr>
            <w:r>
              <w:rPr>
                <w:sz w:val="22"/>
                <w:szCs w:val="22"/>
                <w:lang w:bidi="ar-JO"/>
              </w:rPr>
              <w:t>Hearing  in children by Jerry L. Northern, 4</w:t>
            </w:r>
            <w:r>
              <w:rPr>
                <w:sz w:val="22"/>
                <w:szCs w:val="22"/>
                <w:vertAlign w:val="superscript"/>
                <w:lang w:bidi="ar-JO"/>
              </w:rPr>
              <w:t>th</w:t>
            </w:r>
            <w:r>
              <w:rPr>
                <w:sz w:val="22"/>
                <w:szCs w:val="22"/>
                <w:lang w:bidi="ar-JO"/>
              </w:rPr>
              <w:t xml:space="preserve"> Ed. Williams &amp;Wilkins.</w:t>
            </w:r>
          </w:p>
          <w:p>
            <w:pPr>
              <w:numPr>
                <w:ilvl w:val="0"/>
                <w:numId w:val="12"/>
              </w:numPr>
              <w:ind w:right="720"/>
              <w:rPr>
                <w:sz w:val="22"/>
                <w:szCs w:val="22"/>
                <w:lang w:bidi="ar-JO"/>
              </w:rPr>
            </w:pPr>
            <w:r>
              <w:rPr>
                <w:sz w:val="22"/>
                <w:szCs w:val="22"/>
                <w:lang w:bidi="ar-JO"/>
              </w:rPr>
              <w:t>Clinical Audiology by Jack Katz, 7</w:t>
            </w:r>
            <w:r>
              <w:rPr>
                <w:sz w:val="22"/>
                <w:szCs w:val="22"/>
                <w:vertAlign w:val="superscript"/>
                <w:lang w:bidi="ar-JO"/>
              </w:rPr>
              <w:t>th</w:t>
            </w:r>
            <w:r>
              <w:rPr>
                <w:sz w:val="22"/>
                <w:szCs w:val="22"/>
                <w:lang w:bidi="ar-JO"/>
              </w:rPr>
              <w:t xml:space="preserve"> Edition. Wolters Kluwer.</w:t>
            </w:r>
          </w:p>
          <w:p>
            <w:pPr>
              <w:rPr>
                <w:rFonts w:ascii="Times New Roman" w:hAnsi="Times New Roman"/>
                <w:sz w:val="24"/>
              </w:rPr>
            </w:pPr>
          </w:p>
          <w:p>
            <w:pPr>
              <w:rPr>
                <w:rFonts w:ascii="Times New Roman" w:hAnsi="Times New Roman"/>
                <w:sz w:val="24"/>
              </w:rPr>
            </w:pPr>
          </w:p>
          <w:p>
            <w:pPr>
              <w:rPr>
                <w:rFonts w:ascii="Times New Roman" w:hAnsi="Times New Roman"/>
                <w:sz w:val="24"/>
              </w:rPr>
            </w:pPr>
          </w:p>
          <w:p>
            <w:pPr>
              <w:rPr>
                <w:rFonts w:ascii="Times New Roman" w:hAnsi="Times New Roman"/>
                <w:sz w:val="24"/>
              </w:rPr>
            </w:pPr>
          </w:p>
        </w:tc>
      </w:tr>
    </w:tbl>
    <w:p>
      <w:pPr>
        <w:rPr>
          <w:rFonts w:ascii="Times New Roman" w:hAnsi="Times New Roman"/>
          <w:sz w:val="24"/>
        </w:rPr>
      </w:pPr>
    </w:p>
    <w:p>
      <w:pPr>
        <w:rPr>
          <w:rFonts w:ascii="Times New Roman" w:hAnsi="Times New Roman"/>
          <w:b/>
          <w:bCs/>
          <w:sz w:val="24"/>
        </w:rPr>
      </w:pPr>
      <w:r>
        <w:rPr>
          <w:rFonts w:hint="cs" w:ascii="Times New Roman" w:hAnsi="Times New Roman"/>
          <w:b/>
          <w:bCs/>
          <w:sz w:val="24"/>
          <w:rtl/>
        </w:rPr>
        <w:t>27</w:t>
      </w:r>
      <w:r>
        <w:rPr>
          <w:rFonts w:ascii="Times New Roman" w:hAnsi="Times New Roman"/>
          <w:b/>
          <w:bCs/>
          <w:sz w:val="24"/>
        </w:rPr>
        <w:t xml:space="preserve"> Additional information:</w:t>
      </w:r>
    </w:p>
    <w:p>
      <w:pPr>
        <w:rPr>
          <w:rFonts w:ascii="Times New Roman" w:hAnsi="Times New Roman"/>
          <w:sz w:val="24"/>
        </w:rPr>
      </w:pPr>
    </w:p>
    <w:tbl>
      <w:tblPr>
        <w:tblStyle w:val="12"/>
        <w:tblW w:w="10008"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2" w:type="dxa"/>
          <w:bottom w:w="0" w:type="dxa"/>
          <w:right w:w="72" w:type="dxa"/>
        </w:tblCellMar>
      </w:tblPr>
      <w:tblGrid>
        <w:gridCol w:w="100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2" w:type="dxa"/>
            <w:bottom w:w="0" w:type="dxa"/>
            <w:right w:w="72" w:type="dxa"/>
          </w:tblCellMar>
        </w:tblPrEx>
        <w:tc>
          <w:tcPr>
            <w:tcW w:w="10008" w:type="dxa"/>
          </w:tcPr>
          <w:p>
            <w:pPr>
              <w:rPr>
                <w:rFonts w:ascii="Times New Roman" w:hAnsi="Times New Roman"/>
                <w:sz w:val="24"/>
              </w:rPr>
            </w:pPr>
            <w:r>
              <w:rPr>
                <w:rFonts w:ascii="Times New Roman" w:hAnsi="Times New Roman"/>
                <w:sz w:val="24"/>
              </w:rPr>
              <w:t>None</w:t>
            </w:r>
          </w:p>
          <w:p>
            <w:pPr>
              <w:rPr>
                <w:rFonts w:ascii="Times New Roman" w:hAnsi="Times New Roman"/>
                <w:sz w:val="24"/>
              </w:rPr>
            </w:pPr>
          </w:p>
          <w:p>
            <w:pPr>
              <w:rPr>
                <w:rFonts w:ascii="Times New Roman" w:hAnsi="Times New Roman"/>
                <w:sz w:val="24"/>
              </w:rPr>
            </w:pPr>
          </w:p>
        </w:tc>
      </w:tr>
    </w:tbl>
    <w:p>
      <w:pPr>
        <w:rPr>
          <w:rFonts w:ascii="Times New Roman" w:hAnsi="Times New Roman"/>
          <w:sz w:val="24"/>
        </w:rPr>
      </w:pPr>
    </w:p>
    <w:p>
      <w:pPr>
        <w:autoSpaceDE w:val="0"/>
        <w:autoSpaceDN w:val="0"/>
        <w:adjustRightInd w:val="0"/>
        <w:spacing w:line="480" w:lineRule="auto"/>
        <w:rPr>
          <w:rFonts w:ascii="Times New Roman" w:hAnsi="Times New Roman"/>
          <w:bCs/>
          <w:color w:val="000000"/>
          <w:sz w:val="22"/>
          <w:szCs w:val="22"/>
        </w:rPr>
      </w:pPr>
      <w:r>
        <w:rPr>
          <w:rFonts w:ascii="Times New Roman" w:hAnsi="Times New Roman"/>
          <w:bCs/>
          <w:color w:val="000000"/>
          <w:sz w:val="22"/>
          <w:szCs w:val="22"/>
        </w:rPr>
        <w:t xml:space="preserve">Name of Course Coordinator:  Prof. Khader .J Abdulbaqi.       Signature: K.J A                   Date: 21/2/2021      </w:t>
      </w:r>
    </w:p>
    <w:p>
      <w:pPr>
        <w:spacing w:line="240" w:lineRule="auto"/>
        <w:rPr>
          <w:rFonts w:ascii="Times New Roman" w:hAnsi="Times New Roman"/>
          <w:sz w:val="20"/>
          <w:szCs w:val="18"/>
        </w:rPr>
      </w:pPr>
      <w:r>
        <w:rPr>
          <w:rFonts w:ascii="Times New Roman" w:hAnsi="Times New Roman"/>
          <w:sz w:val="20"/>
          <w:szCs w:val="18"/>
        </w:rPr>
        <w:t>Head of Curriculum Committee/Department: Soha Garadat       Signature: Soha Garadat</w:t>
      </w:r>
    </w:p>
    <w:p>
      <w:pPr>
        <w:spacing w:line="240" w:lineRule="auto"/>
        <w:rPr>
          <w:rFonts w:ascii="Times New Roman" w:hAnsi="Times New Roman"/>
          <w:sz w:val="20"/>
          <w:szCs w:val="18"/>
        </w:rPr>
      </w:pPr>
      <w:r>
        <w:rPr>
          <w:rFonts w:ascii="Times New Roman" w:hAnsi="Times New Roman"/>
          <w:sz w:val="20"/>
          <w:szCs w:val="18"/>
        </w:rPr>
        <w:t>Head of Department: Soha Garadat               Signature: Soha Garadat</w:t>
      </w:r>
    </w:p>
    <w:p>
      <w:pPr>
        <w:spacing w:line="240" w:lineRule="auto"/>
        <w:rPr>
          <w:rFonts w:ascii="Times New Roman" w:hAnsi="Times New Roman"/>
          <w:sz w:val="20"/>
          <w:szCs w:val="18"/>
        </w:rPr>
      </w:pPr>
      <w:r>
        <w:rPr>
          <w:rFonts w:ascii="Times New Roman" w:hAnsi="Times New Roman"/>
          <w:sz w:val="20"/>
          <w:szCs w:val="18"/>
        </w:rPr>
        <w:t xml:space="preserve">Head of Curriculum Committee/Faculty: Professor Ziad Hawamdeh     Signature: </w:t>
      </w:r>
      <w:r>
        <w:rPr>
          <w:rFonts w:hint="default" w:ascii="Times New Roman" w:hAnsi="Times New Roman"/>
          <w:sz w:val="20"/>
          <w:szCs w:val="18"/>
          <w:lang w:val="en-US"/>
        </w:rPr>
        <w:t>Z.H</w:t>
      </w:r>
      <w:r>
        <w:rPr>
          <w:rFonts w:ascii="Times New Roman" w:hAnsi="Times New Roman"/>
          <w:sz w:val="20"/>
          <w:szCs w:val="18"/>
        </w:rPr>
        <w:t>-------------------</w:t>
      </w:r>
    </w:p>
    <w:p>
      <w:pPr>
        <w:spacing w:line="240" w:lineRule="auto"/>
        <w:rPr>
          <w:rFonts w:ascii="Times New Roman" w:hAnsi="Times New Roman"/>
          <w:sz w:val="24"/>
        </w:rPr>
      </w:pPr>
      <w:r>
        <w:rPr>
          <w:rFonts w:ascii="Times New Roman" w:hAnsi="Times New Roman"/>
          <w:sz w:val="20"/>
          <w:szCs w:val="18"/>
        </w:rPr>
        <w:t>Dean: Professor Ziad Hawamdeh                                                            Signature: --</w:t>
      </w:r>
      <w:r>
        <w:rPr>
          <w:rFonts w:hint="default" w:ascii="Times New Roman" w:hAnsi="Times New Roman"/>
          <w:sz w:val="20"/>
          <w:szCs w:val="18"/>
          <w:lang w:val="en-US"/>
        </w:rPr>
        <w:t>Z.H</w:t>
      </w:r>
      <w:r>
        <w:rPr>
          <w:rFonts w:ascii="Times New Roman" w:hAnsi="Times New Roman"/>
          <w:sz w:val="20"/>
          <w:szCs w:val="18"/>
        </w:rPr>
        <w:t>----------------</w:t>
      </w:r>
      <w:r>
        <w:rPr>
          <w:rFonts w:ascii="Times New Roman" w:hAnsi="Times New Roman"/>
          <w:sz w:val="24"/>
        </w:rPr>
        <w:t xml:space="preserve"> </w:t>
      </w:r>
    </w:p>
    <w:p>
      <w:pPr>
        <w:autoSpaceDE w:val="0"/>
        <w:autoSpaceDN w:val="0"/>
        <w:adjustRightInd w:val="0"/>
        <w:rPr>
          <w:rFonts w:ascii="Times New Roman" w:hAnsi="Times New Roman"/>
          <w:color w:val="000000"/>
          <w:sz w:val="22"/>
          <w:szCs w:val="22"/>
        </w:rPr>
      </w:pPr>
      <w:bookmarkStart w:id="0" w:name="_GoBack"/>
      <w:bookmarkEnd w:id="0"/>
    </w:p>
    <w:p>
      <w:pPr>
        <w:autoSpaceDE w:val="0"/>
        <w:autoSpaceDN w:val="0"/>
        <w:adjustRightInd w:val="0"/>
        <w:ind w:left="4320" w:firstLine="720"/>
        <w:jc w:val="center"/>
        <w:rPr>
          <w:rFonts w:ascii="Times New Roman" w:hAnsi="Times New Roman"/>
          <w:color w:val="000000"/>
          <w:sz w:val="22"/>
          <w:szCs w:val="22"/>
          <w:u w:val="single"/>
        </w:rPr>
      </w:pPr>
      <w:r>
        <w:rPr>
          <w:rFonts w:ascii="Times New Roman" w:hAnsi="Times New Roman"/>
          <w:color w:val="000000"/>
          <w:sz w:val="22"/>
          <w:szCs w:val="22"/>
          <w:u w:val="single"/>
        </w:rPr>
        <w:t>Copy to:</w:t>
      </w:r>
    </w:p>
    <w:p>
      <w:pPr>
        <w:autoSpaceDE w:val="0"/>
        <w:autoSpaceDN w:val="0"/>
        <w:adjustRightInd w:val="0"/>
        <w:ind w:left="5040" w:firstLine="72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Head of Department</w:t>
      </w:r>
    </w:p>
    <w:p>
      <w:pPr>
        <w:autoSpaceDE w:val="0"/>
        <w:autoSpaceDN w:val="0"/>
        <w:adjustRightInd w:val="0"/>
        <w:ind w:firstLine="72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Assistant Dean for Quality Assurance</w:t>
      </w:r>
    </w:p>
    <w:p>
      <w:pPr>
        <w:autoSpaceDE w:val="0"/>
        <w:autoSpaceDN w:val="0"/>
        <w:adjustRightInd w:val="0"/>
        <w:ind w:left="4320" w:firstLine="720"/>
        <w:rPr>
          <w:rFonts w:ascii="Times New Roman" w:hAnsi="Times New Roman"/>
          <w:color w:val="000000"/>
          <w:sz w:val="22"/>
          <w:szCs w:val="22"/>
        </w:rPr>
      </w:pPr>
      <w:r>
        <w:rPr>
          <w:rFonts w:ascii="Times New Roman" w:hAnsi="Times New Roman"/>
          <w:color w:val="000000"/>
          <w:sz w:val="22"/>
          <w:szCs w:val="22"/>
        </w:rPr>
        <w:tab/>
      </w:r>
      <w:r>
        <w:rPr>
          <w:rFonts w:ascii="Times New Roman" w:hAnsi="Times New Roman"/>
          <w:color w:val="000000"/>
          <w:sz w:val="22"/>
          <w:szCs w:val="22"/>
        </w:rPr>
        <w:tab/>
      </w:r>
      <w:r>
        <w:rPr>
          <w:rFonts w:ascii="Times New Roman" w:hAnsi="Times New Roman"/>
          <w:color w:val="000000"/>
          <w:sz w:val="22"/>
          <w:szCs w:val="22"/>
        </w:rPr>
        <w:t>Course File</w:t>
      </w:r>
    </w:p>
    <w:p>
      <w:pPr>
        <w:rPr>
          <w:rFonts w:ascii="Times New Roman" w:hAnsi="Times New Roman"/>
          <w:sz w:val="24"/>
          <w:rtl/>
        </w:rPr>
      </w:pPr>
    </w:p>
    <w:sectPr>
      <w:headerReference r:id="rId4" w:type="first"/>
      <w:footerReference r:id="rId6" w:type="first"/>
      <w:headerReference r:id="rId3" w:type="default"/>
      <w:footerReference r:id="rId5" w:type="default"/>
      <w:type w:val="continuous"/>
      <w:pgSz w:w="11906" w:h="16838"/>
      <w:pgMar w:top="576" w:right="864" w:bottom="1440" w:left="864" w:header="720" w:footer="720" w:gutter="288"/>
      <w:pgNumType w:start="1"/>
      <w:cols w:space="720" w:num="1"/>
      <w:titlePg/>
      <w:docGrid w:linePitch="27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implified Arabic">
    <w:panose1 w:val="02020603050405020304"/>
    <w:charset w:val="00"/>
    <w:family w:val="roman"/>
    <w:pitch w:val="default"/>
    <w:sig w:usb0="00002003" w:usb1="00000000" w:usb2="00000000" w:usb3="00000000" w:csb0="00000041" w:csb1="20080000"/>
  </w:font>
  <w:font w:name="Symbol">
    <w:panose1 w:val="050501020107060205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0000012" w:usb3="00000000" w:csb0="4002009F" w:csb1="DFD70000"/>
  </w:font>
  <w:font w:name="Sakkal Majalla">
    <w:panose1 w:val="02000000000000000000"/>
    <w:charset w:val="00"/>
    <w:family w:val="auto"/>
    <w:pitch w:val="default"/>
    <w:sig w:usb0="A000207F" w:usb1="C000204B" w:usb2="00000008" w:usb3="00000000" w:csb0="200000D3"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rPr>
        <w:rStyle w:val="26"/>
      </w:rPr>
    </w:pPr>
    <w:r>
      <w:t xml:space="preserve">        </w:t>
    </w:r>
  </w:p>
  <w:p>
    <w:pPr>
      <w:pStyle w:val="20"/>
      <w:bidi/>
      <w:jc w:val="right"/>
      <w:rPr>
        <w:rFonts w:ascii="Sakkal Majalla" w:hAnsi="Sakkal Majalla" w:cs="Sakkal Majalla"/>
        <w:sz w:val="30"/>
        <w:szCs w:val="30"/>
        <w:rtl/>
        <w:lang w:bidi="ar-JO"/>
      </w:rPr>
    </w:pPr>
    <w:r>
      <w:rPr>
        <w:rFonts w:ascii="Sakkal Majalla" w:hAnsi="Sakkal Majalla" w:cs="Sakkal Majalla"/>
        <w:sz w:val="30"/>
        <w:szCs w:val="30"/>
        <w:lang w:bidi="ar-JO"/>
      </w:rPr>
      <w:t>QF-AQAC-03.02.1.3</w:t>
    </w:r>
  </w:p>
  <w:p>
    <w:pPr>
      <w:pStyle w:val="20"/>
      <w:jc w:val="right"/>
    </w:pPr>
    <w:r>
      <w:fldChar w:fldCharType="begin"/>
    </w:r>
    <w:r>
      <w:instrText xml:space="preserve"> PAGE   \* MERGEFORMAT </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fldChar w:fldCharType="begin"/>
    </w:r>
    <w:r>
      <w:instrText xml:space="preserve"> PAGE   \* MERGEFORMAT </w:instrText>
    </w:r>
    <w:r>
      <w:fldChar w:fldCharType="separate"/>
    </w:r>
    <w:r>
      <w:t>1</w:t>
    </w:r>
    <w:r>
      <w:fldChar w:fldCharType="end"/>
    </w:r>
  </w:p>
  <w:tbl>
    <w:tblPr>
      <w:tblStyle w:val="12"/>
      <w:bidiVisual/>
      <w:tblW w:w="10178" w:type="dxa"/>
      <w:tblInd w:w="-72" w:type="dxa"/>
      <w:tblLayout w:type="autofit"/>
      <w:tblCellMar>
        <w:top w:w="0" w:type="dxa"/>
        <w:left w:w="108" w:type="dxa"/>
        <w:bottom w:w="0" w:type="dxa"/>
        <w:right w:w="108" w:type="dxa"/>
      </w:tblCellMar>
    </w:tblPr>
    <w:tblGrid>
      <w:gridCol w:w="10178"/>
    </w:tblGrid>
    <w:tr>
      <w:tblPrEx>
        <w:tblCellMar>
          <w:top w:w="0" w:type="dxa"/>
          <w:left w:w="108" w:type="dxa"/>
          <w:bottom w:w="0" w:type="dxa"/>
          <w:right w:w="108" w:type="dxa"/>
        </w:tblCellMar>
      </w:tblPrEx>
      <w:tc>
        <w:tcPr>
          <w:tcW w:w="10178" w:type="dxa"/>
          <w:shd w:val="clear" w:color="auto" w:fill="auto"/>
        </w:tcPr>
        <w:p>
          <w:pPr>
            <w:pStyle w:val="20"/>
            <w:bidi/>
            <w:jc w:val="right"/>
            <w:rPr>
              <w:rFonts w:ascii="Sakkal Majalla" w:hAnsi="Sakkal Majalla" w:cs="Sakkal Majalla"/>
              <w:sz w:val="30"/>
              <w:szCs w:val="30"/>
              <w:rtl/>
              <w:lang w:bidi="ar-JO"/>
            </w:rPr>
          </w:pPr>
          <w:r>
            <w:rPr>
              <w:rFonts w:ascii="Sakkal Majalla" w:hAnsi="Sakkal Majalla" w:cs="Sakkal Majalla"/>
              <w:sz w:val="30"/>
              <w:szCs w:val="30"/>
              <w:lang w:bidi="ar-JO"/>
            </w:rPr>
            <w:t>QF-AQAC-03.02.1.3</w:t>
          </w:r>
        </w:p>
      </w:tc>
    </w:tr>
  </w:tbl>
  <w:p>
    <w:pPr>
      <w:pStyle w:val="2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b/>
        <w:sz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Simplified Arabic" w:hAnsi="Simplified Arabic" w:cs="Simplified Arabic"/>
        <w:sz w:val="22"/>
        <w:szCs w:val="22"/>
      </w:rPr>
    </w:pPr>
    <w:r>
      <w:rPr>
        <w:rFonts w:ascii="Calibri" w:hAnsi="Calibri"/>
        <w:sz w:val="3276"/>
        <w:szCs w:val="3276"/>
      </w:rPr>
      <w:drawing>
        <wp:anchor distT="0" distB="0" distL="114300" distR="114300" simplePos="0" relativeHeight="251660288" behindDoc="0" locked="0" layoutInCell="1" allowOverlap="1">
          <wp:simplePos x="0" y="0"/>
          <wp:positionH relativeFrom="margin">
            <wp:posOffset>5668645</wp:posOffset>
          </wp:positionH>
          <wp:positionV relativeFrom="margin">
            <wp:posOffset>-1238250</wp:posOffset>
          </wp:positionV>
          <wp:extent cx="504825" cy="5715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l="5344" r="8397"/>
                  <a:stretch>
                    <a:fillRect/>
                  </a:stretch>
                </pic:blipFill>
                <pic:spPr>
                  <a:xfrm>
                    <a:off x="0" y="0"/>
                    <a:ext cx="504825" cy="571500"/>
                  </a:xfrm>
                  <a:prstGeom prst="rect">
                    <a:avLst/>
                  </a:prstGeom>
                  <a:noFill/>
                </pic:spPr>
              </pic:pic>
            </a:graphicData>
          </a:graphic>
        </wp:anchor>
      </w:drawing>
    </w:r>
    <w:r>
      <w:rPr>
        <w:rFonts w:ascii="Calibri" w:hAnsi="Calibri"/>
        <w:sz w:val="3276"/>
        <w:szCs w:val="3276"/>
      </w:rPr>
      <w:drawing>
        <wp:anchor distT="0" distB="0" distL="114300" distR="114300" simplePos="0" relativeHeight="251659264" behindDoc="0" locked="0" layoutInCell="1" allowOverlap="1">
          <wp:simplePos x="0" y="0"/>
          <wp:positionH relativeFrom="margin">
            <wp:posOffset>-38100</wp:posOffset>
          </wp:positionH>
          <wp:positionV relativeFrom="margin">
            <wp:posOffset>-1223010</wp:posOffset>
          </wp:positionV>
          <wp:extent cx="1066800" cy="556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1066800" cy="556260"/>
                  </a:xfrm>
                  <a:prstGeom prst="rect">
                    <a:avLst/>
                  </a:prstGeom>
                  <a:noFill/>
                </pic:spPr>
              </pic:pic>
            </a:graphicData>
          </a:graphic>
        </wp:anchor>
      </w:drawing>
    </w:r>
  </w:p>
  <w:p>
    <w:pPr>
      <w:rPr>
        <w:rFonts w:ascii="Simplified Arabic" w:hAnsi="Simplified Arabic" w:cs="Simplified Arabic"/>
        <w:sz w:val="22"/>
        <w:szCs w:val="22"/>
      </w:rPr>
    </w:pPr>
  </w:p>
  <w:p>
    <w:pPr>
      <w:jc w:val="center"/>
      <w:rPr>
        <w:rFonts w:asciiTheme="majorBidi" w:hAnsiTheme="majorBidi" w:cstheme="majorBidi"/>
        <w:sz w:val="44"/>
        <w:szCs w:val="44"/>
      </w:rPr>
    </w:pPr>
    <w:r>
      <w:rPr>
        <w:rFonts w:asciiTheme="majorBidi" w:hAnsiTheme="majorBidi" w:cstheme="majorBidi"/>
        <w:b/>
        <w:bCs/>
        <w:sz w:val="24"/>
      </w:rPr>
      <w:t>Course E-Syllabus</w:t>
    </w:r>
  </w:p>
  <w:p>
    <w:pPr>
      <w:pStyle w:val="22"/>
      <w:pBdr>
        <w:bottom w:val="thickThinSmallGap" w:color="622423" w:sz="24" w:space="0"/>
      </w:pBdr>
      <w:bidi/>
      <w:jc w:val="center"/>
      <w:rPr>
        <w:rFonts w:ascii="Cambria" w:hAnsi="Cambria"/>
        <w:sz w:val="2"/>
        <w:szCs w:val="2"/>
        <w:lang w:bidi="ar-JO"/>
      </w:rPr>
    </w:pPr>
  </w:p>
  <w:p>
    <w:pPr>
      <w:pStyle w:val="22"/>
      <w:jc w:val="right"/>
      <w:rPr>
        <w:b/>
        <w:sz w:val="28"/>
      </w:rPr>
    </w:pPr>
  </w:p>
  <w:p>
    <w:pPr>
      <w:pStyle w:val="2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C77084"/>
    <w:multiLevelType w:val="multilevel"/>
    <w:tmpl w:val="01C77084"/>
    <w:lvl w:ilvl="0" w:tentative="0">
      <w:start w:val="1"/>
      <w:numFmt w:val="bullet"/>
      <w:pStyle w:val="38"/>
      <w:lvlText w:val=""/>
      <w:lvlJc w:val="left"/>
      <w:pPr>
        <w:tabs>
          <w:tab w:val="left" w:pos="288"/>
        </w:tabs>
        <w:ind w:left="288" w:hanging="288"/>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cs="Wingdings"/>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Wingdings"/>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Wingdings"/>
      </w:rPr>
    </w:lvl>
    <w:lvl w:ilvl="8" w:tentative="0">
      <w:start w:val="1"/>
      <w:numFmt w:val="bullet"/>
      <w:lvlText w:val=""/>
      <w:lvlJc w:val="left"/>
      <w:pPr>
        <w:tabs>
          <w:tab w:val="left" w:pos="6480"/>
        </w:tabs>
        <w:ind w:left="6480" w:hanging="360"/>
      </w:pPr>
      <w:rPr>
        <w:rFonts w:hint="default" w:ascii="Wingdings" w:hAnsi="Wingdings"/>
      </w:rPr>
    </w:lvl>
  </w:abstractNum>
  <w:abstractNum w:abstractNumId="1">
    <w:nsid w:val="0B4A4DD0"/>
    <w:multiLevelType w:val="multilevel"/>
    <w:tmpl w:val="0B4A4DD0"/>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1337711"/>
    <w:multiLevelType w:val="multilevel"/>
    <w:tmpl w:val="11337711"/>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175553D2"/>
    <w:multiLevelType w:val="multilevel"/>
    <w:tmpl w:val="175553D2"/>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
    <w:nsid w:val="1BDE4E66"/>
    <w:multiLevelType w:val="multilevel"/>
    <w:tmpl w:val="1BDE4E66"/>
    <w:lvl w:ilvl="0" w:tentative="0">
      <w:start w:val="4"/>
      <w:numFmt w:val="decimal"/>
      <w:lvlText w:val="%1"/>
      <w:lvlJc w:val="left"/>
      <w:pPr>
        <w:tabs>
          <w:tab w:val="left" w:pos="644"/>
        </w:tabs>
        <w:ind w:left="644" w:hanging="360"/>
      </w:pPr>
      <w:rPr>
        <w:rFonts w:hint="default"/>
      </w:rPr>
    </w:lvl>
    <w:lvl w:ilvl="1" w:tentative="0">
      <w:start w:val="1"/>
      <w:numFmt w:val="lowerLetter"/>
      <w:lvlText w:val="%2."/>
      <w:lvlJc w:val="left"/>
      <w:pPr>
        <w:tabs>
          <w:tab w:val="left" w:pos="1364"/>
        </w:tabs>
        <w:ind w:left="1364" w:hanging="360"/>
      </w:pPr>
    </w:lvl>
    <w:lvl w:ilvl="2" w:tentative="0">
      <w:start w:val="1"/>
      <w:numFmt w:val="lowerRoman"/>
      <w:lvlText w:val="%3."/>
      <w:lvlJc w:val="right"/>
      <w:pPr>
        <w:tabs>
          <w:tab w:val="left" w:pos="2084"/>
        </w:tabs>
        <w:ind w:left="2084" w:hanging="180"/>
      </w:pPr>
    </w:lvl>
    <w:lvl w:ilvl="3" w:tentative="0">
      <w:start w:val="1"/>
      <w:numFmt w:val="decimal"/>
      <w:lvlText w:val="%4."/>
      <w:lvlJc w:val="left"/>
      <w:pPr>
        <w:tabs>
          <w:tab w:val="left" w:pos="2804"/>
        </w:tabs>
        <w:ind w:left="2804" w:hanging="360"/>
      </w:pPr>
    </w:lvl>
    <w:lvl w:ilvl="4" w:tentative="0">
      <w:start w:val="1"/>
      <w:numFmt w:val="lowerLetter"/>
      <w:lvlText w:val="%5."/>
      <w:lvlJc w:val="left"/>
      <w:pPr>
        <w:tabs>
          <w:tab w:val="left" w:pos="3524"/>
        </w:tabs>
        <w:ind w:left="3524" w:hanging="360"/>
      </w:pPr>
    </w:lvl>
    <w:lvl w:ilvl="5" w:tentative="0">
      <w:start w:val="1"/>
      <w:numFmt w:val="lowerRoman"/>
      <w:lvlText w:val="%6."/>
      <w:lvlJc w:val="right"/>
      <w:pPr>
        <w:tabs>
          <w:tab w:val="left" w:pos="4244"/>
        </w:tabs>
        <w:ind w:left="4244" w:hanging="180"/>
      </w:pPr>
    </w:lvl>
    <w:lvl w:ilvl="6" w:tentative="0">
      <w:start w:val="1"/>
      <w:numFmt w:val="decimal"/>
      <w:lvlText w:val="%7."/>
      <w:lvlJc w:val="left"/>
      <w:pPr>
        <w:tabs>
          <w:tab w:val="left" w:pos="4964"/>
        </w:tabs>
        <w:ind w:left="4964" w:hanging="360"/>
      </w:pPr>
    </w:lvl>
    <w:lvl w:ilvl="7" w:tentative="0">
      <w:start w:val="1"/>
      <w:numFmt w:val="lowerLetter"/>
      <w:lvlText w:val="%8."/>
      <w:lvlJc w:val="left"/>
      <w:pPr>
        <w:tabs>
          <w:tab w:val="left" w:pos="5684"/>
        </w:tabs>
        <w:ind w:left="5684" w:hanging="360"/>
      </w:pPr>
    </w:lvl>
    <w:lvl w:ilvl="8" w:tentative="0">
      <w:start w:val="1"/>
      <w:numFmt w:val="lowerRoman"/>
      <w:lvlText w:val="%9."/>
      <w:lvlJc w:val="right"/>
      <w:pPr>
        <w:tabs>
          <w:tab w:val="left" w:pos="6404"/>
        </w:tabs>
        <w:ind w:left="6404" w:hanging="180"/>
      </w:pPr>
    </w:lvl>
  </w:abstractNum>
  <w:abstractNum w:abstractNumId="5">
    <w:nsid w:val="27FA493A"/>
    <w:multiLevelType w:val="multilevel"/>
    <w:tmpl w:val="27FA493A"/>
    <w:lvl w:ilvl="0" w:tentative="0">
      <w:start w:val="1"/>
      <w:numFmt w:val="decimal"/>
      <w:lvlText w:val="%1."/>
      <w:lvlJc w:val="left"/>
      <w:pPr>
        <w:tabs>
          <w:tab w:val="left" w:pos="720"/>
        </w:tabs>
        <w:ind w:left="720" w:right="720" w:hanging="360"/>
      </w:pPr>
    </w:lvl>
    <w:lvl w:ilvl="1" w:tentative="0">
      <w:start w:val="1"/>
      <w:numFmt w:val="lowerLetter"/>
      <w:lvlText w:val="%2."/>
      <w:lvlJc w:val="left"/>
      <w:pPr>
        <w:tabs>
          <w:tab w:val="left" w:pos="1440"/>
        </w:tabs>
        <w:ind w:left="1440" w:right="1440" w:hanging="360"/>
      </w:pPr>
    </w:lvl>
    <w:lvl w:ilvl="2" w:tentative="0">
      <w:start w:val="1"/>
      <w:numFmt w:val="lowerRoman"/>
      <w:lvlText w:val="%3."/>
      <w:lvlJc w:val="right"/>
      <w:pPr>
        <w:tabs>
          <w:tab w:val="left" w:pos="2160"/>
        </w:tabs>
        <w:ind w:left="2160" w:right="2160" w:hanging="180"/>
      </w:pPr>
    </w:lvl>
    <w:lvl w:ilvl="3" w:tentative="0">
      <w:start w:val="1"/>
      <w:numFmt w:val="decimal"/>
      <w:lvlText w:val="%4."/>
      <w:lvlJc w:val="left"/>
      <w:pPr>
        <w:tabs>
          <w:tab w:val="left" w:pos="2880"/>
        </w:tabs>
        <w:ind w:left="2880" w:right="2880" w:hanging="360"/>
      </w:pPr>
    </w:lvl>
    <w:lvl w:ilvl="4" w:tentative="0">
      <w:start w:val="1"/>
      <w:numFmt w:val="lowerLetter"/>
      <w:lvlText w:val="%5."/>
      <w:lvlJc w:val="left"/>
      <w:pPr>
        <w:tabs>
          <w:tab w:val="left" w:pos="3600"/>
        </w:tabs>
        <w:ind w:left="3600" w:right="3600" w:hanging="360"/>
      </w:pPr>
    </w:lvl>
    <w:lvl w:ilvl="5" w:tentative="0">
      <w:start w:val="1"/>
      <w:numFmt w:val="lowerRoman"/>
      <w:lvlText w:val="%6."/>
      <w:lvlJc w:val="right"/>
      <w:pPr>
        <w:tabs>
          <w:tab w:val="left" w:pos="4320"/>
        </w:tabs>
        <w:ind w:left="4320" w:right="4320" w:hanging="180"/>
      </w:pPr>
    </w:lvl>
    <w:lvl w:ilvl="6" w:tentative="0">
      <w:start w:val="1"/>
      <w:numFmt w:val="decimal"/>
      <w:lvlText w:val="%7."/>
      <w:lvlJc w:val="left"/>
      <w:pPr>
        <w:tabs>
          <w:tab w:val="left" w:pos="5040"/>
        </w:tabs>
        <w:ind w:left="5040" w:right="5040" w:hanging="360"/>
      </w:pPr>
    </w:lvl>
    <w:lvl w:ilvl="7" w:tentative="0">
      <w:start w:val="1"/>
      <w:numFmt w:val="lowerLetter"/>
      <w:lvlText w:val="%8."/>
      <w:lvlJc w:val="left"/>
      <w:pPr>
        <w:tabs>
          <w:tab w:val="left" w:pos="5760"/>
        </w:tabs>
        <w:ind w:left="5760" w:right="5760" w:hanging="360"/>
      </w:pPr>
    </w:lvl>
    <w:lvl w:ilvl="8" w:tentative="0">
      <w:start w:val="1"/>
      <w:numFmt w:val="lowerRoman"/>
      <w:lvlText w:val="%9."/>
      <w:lvlJc w:val="right"/>
      <w:pPr>
        <w:tabs>
          <w:tab w:val="left" w:pos="6480"/>
        </w:tabs>
        <w:ind w:left="6480" w:right="6480" w:hanging="180"/>
      </w:pPr>
    </w:lvl>
  </w:abstractNum>
  <w:abstractNum w:abstractNumId="6">
    <w:nsid w:val="301559EE"/>
    <w:multiLevelType w:val="multilevel"/>
    <w:tmpl w:val="301559EE"/>
    <w:lvl w:ilvl="0" w:tentative="0">
      <w:start w:val="1"/>
      <w:numFmt w:val="decimal"/>
      <w:lvlText w:val="%1."/>
      <w:lvlJc w:val="left"/>
      <w:pPr>
        <w:tabs>
          <w:tab w:val="left" w:pos="720"/>
        </w:tabs>
        <w:ind w:left="720" w:right="720" w:hanging="360"/>
      </w:pPr>
    </w:lvl>
    <w:lvl w:ilvl="1" w:tentative="0">
      <w:start w:val="1"/>
      <w:numFmt w:val="lowerLetter"/>
      <w:lvlText w:val="%2."/>
      <w:lvlJc w:val="left"/>
      <w:pPr>
        <w:tabs>
          <w:tab w:val="left" w:pos="1440"/>
        </w:tabs>
        <w:ind w:left="1440" w:right="1440" w:hanging="360"/>
      </w:pPr>
    </w:lvl>
    <w:lvl w:ilvl="2" w:tentative="0">
      <w:start w:val="1"/>
      <w:numFmt w:val="lowerRoman"/>
      <w:lvlText w:val="%3."/>
      <w:lvlJc w:val="right"/>
      <w:pPr>
        <w:tabs>
          <w:tab w:val="left" w:pos="2160"/>
        </w:tabs>
        <w:ind w:left="2160" w:right="2160" w:hanging="180"/>
      </w:pPr>
    </w:lvl>
    <w:lvl w:ilvl="3" w:tentative="0">
      <w:start w:val="1"/>
      <w:numFmt w:val="decimal"/>
      <w:lvlText w:val="%4."/>
      <w:lvlJc w:val="left"/>
      <w:pPr>
        <w:tabs>
          <w:tab w:val="left" w:pos="2880"/>
        </w:tabs>
        <w:ind w:left="2880" w:right="2880" w:hanging="360"/>
      </w:pPr>
    </w:lvl>
    <w:lvl w:ilvl="4" w:tentative="0">
      <w:start w:val="1"/>
      <w:numFmt w:val="lowerLetter"/>
      <w:lvlText w:val="%5."/>
      <w:lvlJc w:val="left"/>
      <w:pPr>
        <w:tabs>
          <w:tab w:val="left" w:pos="3600"/>
        </w:tabs>
        <w:ind w:left="3600" w:right="3600" w:hanging="360"/>
      </w:pPr>
    </w:lvl>
    <w:lvl w:ilvl="5" w:tentative="0">
      <w:start w:val="1"/>
      <w:numFmt w:val="lowerRoman"/>
      <w:lvlText w:val="%6."/>
      <w:lvlJc w:val="right"/>
      <w:pPr>
        <w:tabs>
          <w:tab w:val="left" w:pos="4320"/>
        </w:tabs>
        <w:ind w:left="4320" w:right="4320" w:hanging="180"/>
      </w:pPr>
    </w:lvl>
    <w:lvl w:ilvl="6" w:tentative="0">
      <w:start w:val="1"/>
      <w:numFmt w:val="decimal"/>
      <w:lvlText w:val="%7."/>
      <w:lvlJc w:val="left"/>
      <w:pPr>
        <w:tabs>
          <w:tab w:val="left" w:pos="5040"/>
        </w:tabs>
        <w:ind w:left="5040" w:right="5040" w:hanging="360"/>
      </w:pPr>
    </w:lvl>
    <w:lvl w:ilvl="7" w:tentative="0">
      <w:start w:val="1"/>
      <w:numFmt w:val="lowerLetter"/>
      <w:lvlText w:val="%8."/>
      <w:lvlJc w:val="left"/>
      <w:pPr>
        <w:tabs>
          <w:tab w:val="left" w:pos="5760"/>
        </w:tabs>
        <w:ind w:left="5760" w:right="5760" w:hanging="360"/>
      </w:pPr>
    </w:lvl>
    <w:lvl w:ilvl="8" w:tentative="0">
      <w:start w:val="1"/>
      <w:numFmt w:val="lowerRoman"/>
      <w:lvlText w:val="%9."/>
      <w:lvlJc w:val="right"/>
      <w:pPr>
        <w:tabs>
          <w:tab w:val="left" w:pos="6480"/>
        </w:tabs>
        <w:ind w:left="6480" w:right="6480" w:hanging="180"/>
      </w:pPr>
    </w:lvl>
  </w:abstractNum>
  <w:abstractNum w:abstractNumId="7">
    <w:nsid w:val="42952006"/>
    <w:multiLevelType w:val="multilevel"/>
    <w:tmpl w:val="4295200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C022C95"/>
    <w:multiLevelType w:val="multilevel"/>
    <w:tmpl w:val="4C022C95"/>
    <w:lvl w:ilvl="0" w:tentative="0">
      <w:start w:val="0"/>
      <w:numFmt w:val="bullet"/>
      <w:lvlText w:val=""/>
      <w:lvlJc w:val="left"/>
      <w:pPr>
        <w:ind w:left="720" w:hanging="360"/>
      </w:pPr>
      <w:rPr>
        <w:rFonts w:hint="default" w:ascii="Symbol" w:hAnsi="Symbol" w:eastAsia="Times New Roman" w:cs="Times New Roman"/>
      </w:rPr>
    </w:lvl>
    <w:lvl w:ilvl="1" w:tentative="0">
      <w:start w:val="1"/>
      <w:numFmt w:val="bullet"/>
      <w:lvlText w:val="o"/>
      <w:lvlJc w:val="left"/>
      <w:pPr>
        <w:ind w:left="1440" w:hanging="360"/>
      </w:pPr>
      <w:rPr>
        <w:rFonts w:hint="default" w:ascii="Courier New" w:hAnsi="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rPr>
    </w:lvl>
    <w:lvl w:ilvl="8" w:tentative="0">
      <w:start w:val="1"/>
      <w:numFmt w:val="bullet"/>
      <w:lvlText w:val=""/>
      <w:lvlJc w:val="left"/>
      <w:pPr>
        <w:ind w:left="6480" w:hanging="360"/>
      </w:pPr>
      <w:rPr>
        <w:rFonts w:hint="default" w:ascii="Wingdings" w:hAnsi="Wingdings"/>
      </w:rPr>
    </w:lvl>
  </w:abstractNum>
  <w:abstractNum w:abstractNumId="9">
    <w:nsid w:val="64881345"/>
    <w:multiLevelType w:val="multilevel"/>
    <w:tmpl w:val="6488134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7DA5792A"/>
    <w:multiLevelType w:val="multilevel"/>
    <w:tmpl w:val="7DA5792A"/>
    <w:lvl w:ilvl="0" w:tentative="0">
      <w:start w:val="1"/>
      <w:numFmt w:val="decimal"/>
      <w:pStyle w:val="36"/>
      <w:lvlText w:val="%1."/>
      <w:lvlJc w:val="left"/>
      <w:pPr>
        <w:tabs>
          <w:tab w:val="left" w:pos="720"/>
        </w:tabs>
        <w:ind w:left="720" w:hanging="360"/>
      </w:pPr>
    </w:lvl>
    <w:lvl w:ilvl="1" w:tentative="0">
      <w:start w:val="1"/>
      <w:numFmt w:val="lowerLetter"/>
      <w:lvlText w:val="%2."/>
      <w:lvlJc w:val="left"/>
      <w:pPr>
        <w:tabs>
          <w:tab w:val="left" w:pos="1080"/>
        </w:tabs>
        <w:ind w:left="1080" w:hanging="360"/>
      </w:pPr>
    </w:lvl>
    <w:lvl w:ilvl="2" w:tentative="0">
      <w:start w:val="1"/>
      <w:numFmt w:val="lowerRoman"/>
      <w:lvlText w:val="%3."/>
      <w:lvlJc w:val="right"/>
      <w:pPr>
        <w:tabs>
          <w:tab w:val="left" w:pos="1800"/>
        </w:tabs>
        <w:ind w:left="1800" w:hanging="180"/>
      </w:pPr>
    </w:lvl>
    <w:lvl w:ilvl="3" w:tentative="0">
      <w:start w:val="1"/>
      <w:numFmt w:val="decimal"/>
      <w:lvlText w:val="%4."/>
      <w:lvlJc w:val="left"/>
      <w:pPr>
        <w:tabs>
          <w:tab w:val="left" w:pos="2520"/>
        </w:tabs>
        <w:ind w:left="2520" w:hanging="360"/>
      </w:pPr>
    </w:lvl>
    <w:lvl w:ilvl="4" w:tentative="0">
      <w:start w:val="1"/>
      <w:numFmt w:val="lowerLetter"/>
      <w:lvlText w:val="%5."/>
      <w:lvlJc w:val="left"/>
      <w:pPr>
        <w:tabs>
          <w:tab w:val="left" w:pos="3240"/>
        </w:tabs>
        <w:ind w:left="3240" w:hanging="360"/>
      </w:pPr>
    </w:lvl>
    <w:lvl w:ilvl="5" w:tentative="0">
      <w:start w:val="1"/>
      <w:numFmt w:val="lowerRoman"/>
      <w:lvlText w:val="%6."/>
      <w:lvlJc w:val="right"/>
      <w:pPr>
        <w:tabs>
          <w:tab w:val="left" w:pos="3960"/>
        </w:tabs>
        <w:ind w:left="3960" w:hanging="180"/>
      </w:pPr>
    </w:lvl>
    <w:lvl w:ilvl="6" w:tentative="0">
      <w:start w:val="1"/>
      <w:numFmt w:val="decimal"/>
      <w:lvlText w:val="%7."/>
      <w:lvlJc w:val="left"/>
      <w:pPr>
        <w:tabs>
          <w:tab w:val="left" w:pos="4680"/>
        </w:tabs>
        <w:ind w:left="4680" w:hanging="360"/>
      </w:pPr>
    </w:lvl>
    <w:lvl w:ilvl="7" w:tentative="0">
      <w:start w:val="1"/>
      <w:numFmt w:val="lowerLetter"/>
      <w:lvlText w:val="%8."/>
      <w:lvlJc w:val="left"/>
      <w:pPr>
        <w:tabs>
          <w:tab w:val="left" w:pos="5400"/>
        </w:tabs>
        <w:ind w:left="5400" w:hanging="360"/>
      </w:pPr>
    </w:lvl>
    <w:lvl w:ilvl="8" w:tentative="0">
      <w:start w:val="1"/>
      <w:numFmt w:val="lowerRoman"/>
      <w:lvlText w:val="%9."/>
      <w:lvlJc w:val="right"/>
      <w:pPr>
        <w:tabs>
          <w:tab w:val="left" w:pos="6120"/>
        </w:tabs>
        <w:ind w:left="6120" w:hanging="180"/>
      </w:pPr>
    </w:lvl>
  </w:abstractNum>
  <w:abstractNum w:abstractNumId="11">
    <w:nsid w:val="7F786C65"/>
    <w:multiLevelType w:val="multilevel"/>
    <w:tmpl w:val="7F786C65"/>
    <w:lvl w:ilvl="0" w:tentative="0">
      <w:start w:val="1"/>
      <w:numFmt w:val="decimal"/>
      <w:lvlText w:val="%1."/>
      <w:lvlJc w:val="left"/>
      <w:pPr>
        <w:ind w:left="360" w:hanging="360"/>
      </w:pPr>
      <w:rPr>
        <w:rFonts w:hint="default"/>
      </w:rPr>
    </w:lvl>
    <w:lvl w:ilvl="1" w:tentative="0">
      <w:start w:val="1"/>
      <w:numFmt w:val="decimal"/>
      <w:lvlText w:val="%1.%2."/>
      <w:lvlJc w:val="left"/>
      <w:pPr>
        <w:ind w:left="720" w:hanging="72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10"/>
  </w:num>
  <w:num w:numId="2">
    <w:abstractNumId w:val="0"/>
  </w:num>
  <w:num w:numId="3">
    <w:abstractNumId w:val="5"/>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8"/>
  </w:num>
  <w:num w:numId="7">
    <w:abstractNumId w:val="9"/>
  </w:num>
  <w:num w:numId="8">
    <w:abstractNumId w:val="1"/>
  </w:num>
  <w:num w:numId="9">
    <w:abstractNumId w:val="7"/>
  </w:num>
  <w:num w:numId="10">
    <w:abstractNumId w:val="3"/>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attachedTemplate r:id="rId1"/>
  <w:documentProtection w:enforcement="0"/>
  <w:defaultTabStop w:val="720"/>
  <w:displayHorizontalDrawingGridEvery w:val="0"/>
  <w:displayVerticalDrawingGridEvery w:val="0"/>
  <w:doNotUseMarginsForDrawingGridOrigin w:val="1"/>
  <w:drawingGridHorizontalOrigin w:val="1800"/>
  <w:drawingGridVerticalOrigin w:val="1440"/>
  <w:noPunctuationKerning w:val="1"/>
  <w:characterSpacingControl w:val="doNotCompress"/>
  <w:compat>
    <w:compatSetting w:name="compatibilityMode" w:uri="http://schemas.microsoft.com/office/word" w:val="12"/>
  </w:compat>
  <w:rsids>
    <w:rsidRoot w:val="00B016DA"/>
    <w:rsid w:val="00002735"/>
    <w:rsid w:val="00004C72"/>
    <w:rsid w:val="000165F1"/>
    <w:rsid w:val="00016899"/>
    <w:rsid w:val="000177B5"/>
    <w:rsid w:val="0002388B"/>
    <w:rsid w:val="00024732"/>
    <w:rsid w:val="0003236B"/>
    <w:rsid w:val="00035167"/>
    <w:rsid w:val="00047D5D"/>
    <w:rsid w:val="0006104C"/>
    <w:rsid w:val="00067406"/>
    <w:rsid w:val="000700F3"/>
    <w:rsid w:val="000B386A"/>
    <w:rsid w:val="000C17DB"/>
    <w:rsid w:val="000C47AB"/>
    <w:rsid w:val="000E10C1"/>
    <w:rsid w:val="000F6AE2"/>
    <w:rsid w:val="00100132"/>
    <w:rsid w:val="001128D9"/>
    <w:rsid w:val="001143B0"/>
    <w:rsid w:val="00121183"/>
    <w:rsid w:val="0012294E"/>
    <w:rsid w:val="00144561"/>
    <w:rsid w:val="00147137"/>
    <w:rsid w:val="00150244"/>
    <w:rsid w:val="00150C7F"/>
    <w:rsid w:val="001539BC"/>
    <w:rsid w:val="001711B8"/>
    <w:rsid w:val="00172634"/>
    <w:rsid w:val="001731B3"/>
    <w:rsid w:val="00182EE7"/>
    <w:rsid w:val="00186C8E"/>
    <w:rsid w:val="001C18DF"/>
    <w:rsid w:val="001C4E22"/>
    <w:rsid w:val="001D5714"/>
    <w:rsid w:val="001F1E38"/>
    <w:rsid w:val="001F26BA"/>
    <w:rsid w:val="001F31EA"/>
    <w:rsid w:val="001F605E"/>
    <w:rsid w:val="00201381"/>
    <w:rsid w:val="002026E9"/>
    <w:rsid w:val="002125A3"/>
    <w:rsid w:val="00212B07"/>
    <w:rsid w:val="00214A83"/>
    <w:rsid w:val="002346F7"/>
    <w:rsid w:val="002364C4"/>
    <w:rsid w:val="002445EA"/>
    <w:rsid w:val="0026482C"/>
    <w:rsid w:val="00266E80"/>
    <w:rsid w:val="002835BE"/>
    <w:rsid w:val="002902B4"/>
    <w:rsid w:val="00291693"/>
    <w:rsid w:val="002D0E1D"/>
    <w:rsid w:val="002D352C"/>
    <w:rsid w:val="00310A24"/>
    <w:rsid w:val="00310FB2"/>
    <w:rsid w:val="00314838"/>
    <w:rsid w:val="003173A1"/>
    <w:rsid w:val="003259AF"/>
    <w:rsid w:val="00327A0D"/>
    <w:rsid w:val="00332B9A"/>
    <w:rsid w:val="0033559A"/>
    <w:rsid w:val="003411E7"/>
    <w:rsid w:val="003572F3"/>
    <w:rsid w:val="00373FBD"/>
    <w:rsid w:val="00382671"/>
    <w:rsid w:val="003843EA"/>
    <w:rsid w:val="00391AE6"/>
    <w:rsid w:val="003B332E"/>
    <w:rsid w:val="003E1014"/>
    <w:rsid w:val="003E75D7"/>
    <w:rsid w:val="0040020F"/>
    <w:rsid w:val="0040165E"/>
    <w:rsid w:val="0040730C"/>
    <w:rsid w:val="0041420B"/>
    <w:rsid w:val="00417600"/>
    <w:rsid w:val="004202C0"/>
    <w:rsid w:val="00420B90"/>
    <w:rsid w:val="0042205B"/>
    <w:rsid w:val="00423952"/>
    <w:rsid w:val="00423C58"/>
    <w:rsid w:val="00431A30"/>
    <w:rsid w:val="004342E5"/>
    <w:rsid w:val="00453BFA"/>
    <w:rsid w:val="00472BA9"/>
    <w:rsid w:val="004832DA"/>
    <w:rsid w:val="0049081E"/>
    <w:rsid w:val="00496DA5"/>
    <w:rsid w:val="004A02DD"/>
    <w:rsid w:val="004A707E"/>
    <w:rsid w:val="004B5C8D"/>
    <w:rsid w:val="004C39CD"/>
    <w:rsid w:val="004D364A"/>
    <w:rsid w:val="004E4D84"/>
    <w:rsid w:val="004F493F"/>
    <w:rsid w:val="00505016"/>
    <w:rsid w:val="005142DD"/>
    <w:rsid w:val="0051569B"/>
    <w:rsid w:val="00515C46"/>
    <w:rsid w:val="005225C7"/>
    <w:rsid w:val="005303D7"/>
    <w:rsid w:val="00533683"/>
    <w:rsid w:val="005472E9"/>
    <w:rsid w:val="00556B3F"/>
    <w:rsid w:val="00572F9A"/>
    <w:rsid w:val="00583F44"/>
    <w:rsid w:val="005867A1"/>
    <w:rsid w:val="00592640"/>
    <w:rsid w:val="00596E06"/>
    <w:rsid w:val="005B1749"/>
    <w:rsid w:val="005C0BF7"/>
    <w:rsid w:val="005D52B7"/>
    <w:rsid w:val="00611550"/>
    <w:rsid w:val="00616DF2"/>
    <w:rsid w:val="00620096"/>
    <w:rsid w:val="00625256"/>
    <w:rsid w:val="00627DDC"/>
    <w:rsid w:val="00631EAF"/>
    <w:rsid w:val="006457F7"/>
    <w:rsid w:val="0064628C"/>
    <w:rsid w:val="00653A27"/>
    <w:rsid w:val="0065620B"/>
    <w:rsid w:val="00666969"/>
    <w:rsid w:val="00671D3D"/>
    <w:rsid w:val="00671F00"/>
    <w:rsid w:val="006738AC"/>
    <w:rsid w:val="0067568D"/>
    <w:rsid w:val="00676685"/>
    <w:rsid w:val="00683A68"/>
    <w:rsid w:val="00693873"/>
    <w:rsid w:val="006A5EFA"/>
    <w:rsid w:val="006B022D"/>
    <w:rsid w:val="006C2C6F"/>
    <w:rsid w:val="006F70C6"/>
    <w:rsid w:val="007022AA"/>
    <w:rsid w:val="00711EB6"/>
    <w:rsid w:val="00715328"/>
    <w:rsid w:val="00723D23"/>
    <w:rsid w:val="007265EC"/>
    <w:rsid w:val="00745084"/>
    <w:rsid w:val="0075066C"/>
    <w:rsid w:val="0075627D"/>
    <w:rsid w:val="00756EC9"/>
    <w:rsid w:val="00761E80"/>
    <w:rsid w:val="007643B7"/>
    <w:rsid w:val="00775228"/>
    <w:rsid w:val="007822FC"/>
    <w:rsid w:val="007957AA"/>
    <w:rsid w:val="00797D4D"/>
    <w:rsid w:val="007B266D"/>
    <w:rsid w:val="007B31BF"/>
    <w:rsid w:val="007D1F60"/>
    <w:rsid w:val="007D6082"/>
    <w:rsid w:val="007D76F3"/>
    <w:rsid w:val="007E0741"/>
    <w:rsid w:val="007E4658"/>
    <w:rsid w:val="007F629D"/>
    <w:rsid w:val="00800C80"/>
    <w:rsid w:val="008016F7"/>
    <w:rsid w:val="00804135"/>
    <w:rsid w:val="0081060D"/>
    <w:rsid w:val="008117D8"/>
    <w:rsid w:val="00824627"/>
    <w:rsid w:val="00832EDA"/>
    <w:rsid w:val="00840524"/>
    <w:rsid w:val="00844E07"/>
    <w:rsid w:val="00847D78"/>
    <w:rsid w:val="00852826"/>
    <w:rsid w:val="00862D56"/>
    <w:rsid w:val="00863535"/>
    <w:rsid w:val="00880DAA"/>
    <w:rsid w:val="008833FE"/>
    <w:rsid w:val="008845C8"/>
    <w:rsid w:val="00885F86"/>
    <w:rsid w:val="00887DB7"/>
    <w:rsid w:val="008B05EA"/>
    <w:rsid w:val="008D27EF"/>
    <w:rsid w:val="008D2C3F"/>
    <w:rsid w:val="008E64E7"/>
    <w:rsid w:val="008F2A28"/>
    <w:rsid w:val="008F32BC"/>
    <w:rsid w:val="008F7791"/>
    <w:rsid w:val="00900EAD"/>
    <w:rsid w:val="00920726"/>
    <w:rsid w:val="00920768"/>
    <w:rsid w:val="009310E1"/>
    <w:rsid w:val="00934132"/>
    <w:rsid w:val="009360B0"/>
    <w:rsid w:val="009425B1"/>
    <w:rsid w:val="00955553"/>
    <w:rsid w:val="00956EC6"/>
    <w:rsid w:val="00965D7E"/>
    <w:rsid w:val="00980C02"/>
    <w:rsid w:val="00982A0C"/>
    <w:rsid w:val="00987E8A"/>
    <w:rsid w:val="00990C57"/>
    <w:rsid w:val="00997FE9"/>
    <w:rsid w:val="009A550F"/>
    <w:rsid w:val="009A7C82"/>
    <w:rsid w:val="009B1CAD"/>
    <w:rsid w:val="009B6777"/>
    <w:rsid w:val="009B6B0A"/>
    <w:rsid w:val="009C6D3F"/>
    <w:rsid w:val="009E5872"/>
    <w:rsid w:val="009E6C5C"/>
    <w:rsid w:val="009F7B84"/>
    <w:rsid w:val="00A12E46"/>
    <w:rsid w:val="00A3699D"/>
    <w:rsid w:val="00A379F8"/>
    <w:rsid w:val="00A42EC1"/>
    <w:rsid w:val="00A45946"/>
    <w:rsid w:val="00A462D0"/>
    <w:rsid w:val="00A47C18"/>
    <w:rsid w:val="00A75C88"/>
    <w:rsid w:val="00A765A4"/>
    <w:rsid w:val="00A76B27"/>
    <w:rsid w:val="00A83C09"/>
    <w:rsid w:val="00A90D1D"/>
    <w:rsid w:val="00AD1543"/>
    <w:rsid w:val="00B016DA"/>
    <w:rsid w:val="00B066F8"/>
    <w:rsid w:val="00B10A55"/>
    <w:rsid w:val="00B143AC"/>
    <w:rsid w:val="00B20BF7"/>
    <w:rsid w:val="00B247E2"/>
    <w:rsid w:val="00B24A22"/>
    <w:rsid w:val="00B34DA4"/>
    <w:rsid w:val="00B4064D"/>
    <w:rsid w:val="00B51B69"/>
    <w:rsid w:val="00B53C33"/>
    <w:rsid w:val="00B56D20"/>
    <w:rsid w:val="00B61CF0"/>
    <w:rsid w:val="00B73160"/>
    <w:rsid w:val="00B83070"/>
    <w:rsid w:val="00B9195A"/>
    <w:rsid w:val="00BA6193"/>
    <w:rsid w:val="00BB694E"/>
    <w:rsid w:val="00BC0336"/>
    <w:rsid w:val="00BC1FFC"/>
    <w:rsid w:val="00BE1A4D"/>
    <w:rsid w:val="00BF3EDA"/>
    <w:rsid w:val="00C03A7E"/>
    <w:rsid w:val="00C06816"/>
    <w:rsid w:val="00C10AC0"/>
    <w:rsid w:val="00C31757"/>
    <w:rsid w:val="00C47968"/>
    <w:rsid w:val="00C64BCA"/>
    <w:rsid w:val="00C655A6"/>
    <w:rsid w:val="00C67D03"/>
    <w:rsid w:val="00C87B41"/>
    <w:rsid w:val="00C93248"/>
    <w:rsid w:val="00C9471D"/>
    <w:rsid w:val="00CA3F99"/>
    <w:rsid w:val="00CC4F1F"/>
    <w:rsid w:val="00CD6B52"/>
    <w:rsid w:val="00CE3E14"/>
    <w:rsid w:val="00CF081D"/>
    <w:rsid w:val="00CF4B5C"/>
    <w:rsid w:val="00D012E8"/>
    <w:rsid w:val="00D05C7C"/>
    <w:rsid w:val="00D11748"/>
    <w:rsid w:val="00D43B2C"/>
    <w:rsid w:val="00D624DC"/>
    <w:rsid w:val="00D6372E"/>
    <w:rsid w:val="00D64E98"/>
    <w:rsid w:val="00D6536F"/>
    <w:rsid w:val="00D66E33"/>
    <w:rsid w:val="00D731D5"/>
    <w:rsid w:val="00D73DA5"/>
    <w:rsid w:val="00D75241"/>
    <w:rsid w:val="00D75D37"/>
    <w:rsid w:val="00D77409"/>
    <w:rsid w:val="00D806F9"/>
    <w:rsid w:val="00D928AB"/>
    <w:rsid w:val="00D92C1B"/>
    <w:rsid w:val="00D963DC"/>
    <w:rsid w:val="00DD25CD"/>
    <w:rsid w:val="00DE602A"/>
    <w:rsid w:val="00DE6FD6"/>
    <w:rsid w:val="00DF368A"/>
    <w:rsid w:val="00DF4811"/>
    <w:rsid w:val="00E00F98"/>
    <w:rsid w:val="00E13D8A"/>
    <w:rsid w:val="00E15C93"/>
    <w:rsid w:val="00E40BA7"/>
    <w:rsid w:val="00E546E1"/>
    <w:rsid w:val="00E55E19"/>
    <w:rsid w:val="00E56E46"/>
    <w:rsid w:val="00E60297"/>
    <w:rsid w:val="00E60635"/>
    <w:rsid w:val="00E64CEE"/>
    <w:rsid w:val="00E73622"/>
    <w:rsid w:val="00E744B8"/>
    <w:rsid w:val="00EA4756"/>
    <w:rsid w:val="00EB32E8"/>
    <w:rsid w:val="00EB348D"/>
    <w:rsid w:val="00EC0C0B"/>
    <w:rsid w:val="00EC2745"/>
    <w:rsid w:val="00EC794D"/>
    <w:rsid w:val="00EC7ED7"/>
    <w:rsid w:val="00ED2558"/>
    <w:rsid w:val="00ED3034"/>
    <w:rsid w:val="00EE6BEC"/>
    <w:rsid w:val="00F06879"/>
    <w:rsid w:val="00F248B9"/>
    <w:rsid w:val="00F24D05"/>
    <w:rsid w:val="00F4025D"/>
    <w:rsid w:val="00F50625"/>
    <w:rsid w:val="00F51120"/>
    <w:rsid w:val="00F57F5A"/>
    <w:rsid w:val="00F65973"/>
    <w:rsid w:val="00F87BA3"/>
    <w:rsid w:val="00F93F1F"/>
    <w:rsid w:val="00FA7DEA"/>
    <w:rsid w:val="00FB1662"/>
    <w:rsid w:val="00FB4AD2"/>
    <w:rsid w:val="00FC5969"/>
    <w:rsid w:val="00FC74DA"/>
    <w:rsid w:val="00FD3188"/>
    <w:rsid w:val="00FF374A"/>
    <w:rsid w:val="5DC46F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eastAsia="Times New Roman" w:cs="Times New Roman"/>
      <w:szCs w:val="24"/>
      <w:lang w:val="en-US" w:eastAsia="en-US" w:bidi="ar-SA"/>
    </w:rPr>
  </w:style>
  <w:style w:type="paragraph" w:styleId="2">
    <w:name w:val="heading 1"/>
    <w:basedOn w:val="1"/>
    <w:next w:val="1"/>
    <w:link w:val="44"/>
    <w:qFormat/>
    <w:uiPriority w:val="0"/>
    <w:pPr>
      <w:keepNext/>
      <w:outlineLvl w:val="0"/>
    </w:pPr>
    <w:rPr>
      <w:sz w:val="32"/>
    </w:rPr>
  </w:style>
  <w:style w:type="paragraph" w:styleId="3">
    <w:name w:val="heading 2"/>
    <w:basedOn w:val="1"/>
    <w:next w:val="1"/>
    <w:link w:val="45"/>
    <w:qFormat/>
    <w:uiPriority w:val="0"/>
    <w:pPr>
      <w:keepNext/>
      <w:outlineLvl w:val="1"/>
    </w:pPr>
    <w:rPr>
      <w:sz w:val="24"/>
    </w:rPr>
  </w:style>
  <w:style w:type="paragraph" w:styleId="4">
    <w:name w:val="heading 3"/>
    <w:basedOn w:val="1"/>
    <w:next w:val="1"/>
    <w:link w:val="46"/>
    <w:qFormat/>
    <w:uiPriority w:val="0"/>
    <w:pPr>
      <w:keepNext/>
      <w:outlineLvl w:val="2"/>
    </w:pPr>
    <w:rPr>
      <w:sz w:val="22"/>
      <w:u w:val="single"/>
    </w:rPr>
  </w:style>
  <w:style w:type="paragraph" w:styleId="5">
    <w:name w:val="heading 4"/>
    <w:basedOn w:val="1"/>
    <w:next w:val="1"/>
    <w:link w:val="47"/>
    <w:qFormat/>
    <w:uiPriority w:val="0"/>
    <w:pPr>
      <w:keepNext/>
      <w:outlineLvl w:val="3"/>
    </w:pPr>
    <w:rPr>
      <w:b/>
      <w:sz w:val="24"/>
    </w:rPr>
  </w:style>
  <w:style w:type="paragraph" w:styleId="6">
    <w:name w:val="heading 5"/>
    <w:basedOn w:val="1"/>
    <w:next w:val="1"/>
    <w:link w:val="48"/>
    <w:qFormat/>
    <w:uiPriority w:val="0"/>
    <w:pPr>
      <w:keepNext/>
      <w:outlineLvl w:val="4"/>
    </w:pPr>
    <w:rPr>
      <w:b/>
    </w:rPr>
  </w:style>
  <w:style w:type="paragraph" w:styleId="7">
    <w:name w:val="heading 6"/>
    <w:basedOn w:val="1"/>
    <w:next w:val="1"/>
    <w:link w:val="49"/>
    <w:qFormat/>
    <w:uiPriority w:val="0"/>
    <w:pPr>
      <w:keepNext/>
      <w:outlineLvl w:val="5"/>
    </w:pPr>
    <w:rPr>
      <w:i/>
      <w:sz w:val="24"/>
    </w:rPr>
  </w:style>
  <w:style w:type="paragraph" w:styleId="8">
    <w:name w:val="heading 7"/>
    <w:basedOn w:val="1"/>
    <w:next w:val="1"/>
    <w:link w:val="50"/>
    <w:qFormat/>
    <w:uiPriority w:val="0"/>
    <w:pPr>
      <w:keepNext/>
      <w:outlineLvl w:val="6"/>
    </w:pPr>
    <w:rPr>
      <w:sz w:val="24"/>
      <w:u w:val="single"/>
    </w:rPr>
  </w:style>
  <w:style w:type="paragraph" w:styleId="9">
    <w:name w:val="heading 8"/>
    <w:basedOn w:val="1"/>
    <w:next w:val="1"/>
    <w:link w:val="51"/>
    <w:qFormat/>
    <w:uiPriority w:val="0"/>
    <w:pPr>
      <w:keepNext/>
      <w:outlineLvl w:val="7"/>
    </w:pPr>
    <w:rPr>
      <w:i/>
      <w:sz w:val="22"/>
    </w:rPr>
  </w:style>
  <w:style w:type="paragraph" w:styleId="10">
    <w:name w:val="heading 9"/>
    <w:basedOn w:val="1"/>
    <w:next w:val="1"/>
    <w:link w:val="52"/>
    <w:qFormat/>
    <w:uiPriority w:val="0"/>
    <w:pPr>
      <w:keepNext/>
      <w:outlineLvl w:val="8"/>
    </w:pPr>
    <w:rPr>
      <w:u w:val="single"/>
    </w:rPr>
  </w:style>
  <w:style w:type="character" w:default="1" w:styleId="11">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13">
    <w:name w:val="Balloon Text"/>
    <w:basedOn w:val="1"/>
    <w:link w:val="57"/>
    <w:semiHidden/>
    <w:uiPriority w:val="0"/>
    <w:rPr>
      <w:rFonts w:ascii="Tahoma" w:hAnsi="Tahoma"/>
      <w:sz w:val="16"/>
      <w:szCs w:val="16"/>
    </w:rPr>
  </w:style>
  <w:style w:type="paragraph" w:styleId="14">
    <w:name w:val="Body Text"/>
    <w:basedOn w:val="1"/>
    <w:link w:val="55"/>
    <w:uiPriority w:val="0"/>
    <w:pPr>
      <w:jc w:val="both"/>
    </w:pPr>
    <w:rPr>
      <w:sz w:val="24"/>
    </w:rPr>
  </w:style>
  <w:style w:type="paragraph" w:styleId="15">
    <w:name w:val="Body Text 2"/>
    <w:basedOn w:val="1"/>
    <w:link w:val="53"/>
    <w:uiPriority w:val="0"/>
    <w:rPr>
      <w:sz w:val="24"/>
    </w:rPr>
  </w:style>
  <w:style w:type="paragraph" w:styleId="16">
    <w:name w:val="Body Text 3"/>
    <w:basedOn w:val="1"/>
    <w:link w:val="54"/>
    <w:uiPriority w:val="0"/>
    <w:rPr>
      <w:i/>
      <w:sz w:val="24"/>
    </w:rPr>
  </w:style>
  <w:style w:type="paragraph" w:styleId="17">
    <w:name w:val="Body Text Indent"/>
    <w:basedOn w:val="1"/>
    <w:link w:val="56"/>
    <w:uiPriority w:val="0"/>
    <w:pPr>
      <w:spacing w:before="240"/>
      <w:ind w:left="360"/>
      <w:jc w:val="both"/>
    </w:pPr>
  </w:style>
  <w:style w:type="paragraph" w:styleId="18">
    <w:name w:val="caption"/>
    <w:basedOn w:val="1"/>
    <w:next w:val="1"/>
    <w:qFormat/>
    <w:uiPriority w:val="0"/>
    <w:pPr>
      <w:spacing w:before="120" w:after="120"/>
    </w:pPr>
    <w:rPr>
      <w:b/>
    </w:rPr>
  </w:style>
  <w:style w:type="character" w:styleId="19">
    <w:name w:val="FollowedHyperlink"/>
    <w:uiPriority w:val="0"/>
    <w:rPr>
      <w:color w:val="800080"/>
      <w:u w:val="single"/>
    </w:rPr>
  </w:style>
  <w:style w:type="paragraph" w:styleId="20">
    <w:name w:val="footer"/>
    <w:basedOn w:val="1"/>
    <w:link w:val="43"/>
    <w:uiPriority w:val="99"/>
    <w:pPr>
      <w:tabs>
        <w:tab w:val="center" w:pos="4153"/>
        <w:tab w:val="right" w:pos="8306"/>
      </w:tabs>
    </w:pPr>
  </w:style>
  <w:style w:type="character" w:styleId="21">
    <w:name w:val="footnote reference"/>
    <w:semiHidden/>
    <w:uiPriority w:val="0"/>
    <w:rPr>
      <w:vertAlign w:val="superscript"/>
    </w:rPr>
  </w:style>
  <w:style w:type="paragraph" w:styleId="22">
    <w:name w:val="header"/>
    <w:basedOn w:val="1"/>
    <w:link w:val="42"/>
    <w:uiPriority w:val="99"/>
    <w:pPr>
      <w:tabs>
        <w:tab w:val="center" w:pos="4153"/>
        <w:tab w:val="right" w:pos="8306"/>
      </w:tabs>
    </w:pPr>
  </w:style>
  <w:style w:type="character" w:styleId="23">
    <w:name w:val="Hyperlink"/>
    <w:uiPriority w:val="0"/>
    <w:rPr>
      <w:rFonts w:hint="default" w:ascii="Arial" w:hAnsi="Arial" w:cs="Arial"/>
      <w:color w:val="0000FF"/>
      <w:u w:val="single"/>
    </w:rPr>
  </w:style>
  <w:style w:type="paragraph" w:styleId="24">
    <w:name w:val="List"/>
    <w:basedOn w:val="1"/>
    <w:uiPriority w:val="0"/>
    <w:pPr>
      <w:ind w:left="283" w:hanging="283"/>
    </w:pPr>
  </w:style>
  <w:style w:type="paragraph" w:styleId="25">
    <w:name w:val="Normal (Web)"/>
    <w:basedOn w:val="1"/>
    <w:uiPriority w:val="0"/>
    <w:pPr>
      <w:spacing w:before="100" w:beforeAutospacing="1" w:after="100" w:afterAutospacing="1"/>
    </w:pPr>
    <w:rPr>
      <w:rFonts w:cs="Arial"/>
      <w:color w:val="000000"/>
      <w:sz w:val="24"/>
    </w:rPr>
  </w:style>
  <w:style w:type="character" w:styleId="26">
    <w:name w:val="page number"/>
    <w:basedOn w:val="11"/>
    <w:qFormat/>
    <w:uiPriority w:val="0"/>
  </w:style>
  <w:style w:type="table" w:styleId="27">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8">
    <w:name w:val="Body Text 21"/>
    <w:basedOn w:val="1"/>
    <w:qFormat/>
    <w:uiPriority w:val="0"/>
    <w:pPr>
      <w:widowControl w:val="0"/>
      <w:overflowPunct w:val="0"/>
      <w:autoSpaceDE w:val="0"/>
      <w:autoSpaceDN w:val="0"/>
      <w:adjustRightInd w:val="0"/>
      <w:spacing w:line="480" w:lineRule="auto"/>
      <w:ind w:left="720" w:hanging="720"/>
      <w:jc w:val="both"/>
      <w:textAlignment w:val="baseline"/>
    </w:pPr>
    <w:rPr>
      <w:sz w:val="24"/>
    </w:rPr>
  </w:style>
  <w:style w:type="paragraph" w:customStyle="1" w:styleId="29">
    <w:name w:val="degree title"/>
    <w:basedOn w:val="1"/>
    <w:qFormat/>
    <w:uiPriority w:val="0"/>
    <w:pPr>
      <w:keepNext/>
      <w:spacing w:before="240" w:after="120"/>
    </w:pPr>
    <w:rPr>
      <w:b/>
      <w:sz w:val="22"/>
    </w:rPr>
  </w:style>
  <w:style w:type="paragraph" w:customStyle="1" w:styleId="30">
    <w:name w:val="leveljust"/>
    <w:basedOn w:val="31"/>
    <w:uiPriority w:val="0"/>
    <w:pPr>
      <w:tabs>
        <w:tab w:val="left" w:pos="360"/>
      </w:tabs>
      <w:jc w:val="both"/>
    </w:pPr>
  </w:style>
  <w:style w:type="paragraph" w:customStyle="1" w:styleId="31">
    <w:name w:val="level"/>
    <w:basedOn w:val="1"/>
    <w:uiPriority w:val="0"/>
    <w:pPr>
      <w:keepNext/>
      <w:tabs>
        <w:tab w:val="left" w:pos="360"/>
      </w:tabs>
      <w:spacing w:before="120" w:after="120"/>
    </w:pPr>
    <w:rPr>
      <w:b/>
      <w:sz w:val="18"/>
    </w:rPr>
  </w:style>
  <w:style w:type="paragraph" w:customStyle="1" w:styleId="32">
    <w:name w:val="Normal - space above"/>
    <w:uiPriority w:val="0"/>
    <w:pPr>
      <w:keepLines/>
      <w:spacing w:before="60"/>
      <w:jc w:val="both"/>
    </w:pPr>
    <w:rPr>
      <w:rFonts w:ascii="Times New Roman" w:hAnsi="Times New Roman" w:eastAsia="Times New Roman" w:cs="Times New Roman"/>
      <w:sz w:val="16"/>
      <w:lang w:val="en-GB" w:eastAsia="en-US" w:bidi="ar-SA"/>
    </w:rPr>
  </w:style>
  <w:style w:type="paragraph" w:customStyle="1" w:styleId="33">
    <w:name w:val="ps2"/>
    <w:basedOn w:val="1"/>
    <w:uiPriority w:val="0"/>
    <w:pPr>
      <w:keepNext/>
      <w:tabs>
        <w:tab w:val="left" w:pos="576"/>
        <w:tab w:val="left" w:pos="1152"/>
        <w:tab w:val="left" w:pos="1728"/>
        <w:tab w:val="left" w:pos="2304"/>
      </w:tabs>
      <w:spacing w:before="60" w:after="60" w:line="220" w:lineRule="atLeast"/>
    </w:pPr>
    <w:rPr>
      <w:rFonts w:cs="Arial"/>
      <w:b/>
      <w:bCs/>
    </w:rPr>
  </w:style>
  <w:style w:type="paragraph" w:customStyle="1" w:styleId="34">
    <w:name w:val="Style1"/>
    <w:basedOn w:val="1"/>
    <w:uiPriority w:val="0"/>
    <w:pPr>
      <w:spacing w:before="60" w:after="60"/>
    </w:pPr>
    <w:rPr>
      <w:szCs w:val="20"/>
    </w:rPr>
  </w:style>
  <w:style w:type="paragraph" w:customStyle="1" w:styleId="35">
    <w:name w:val="ps1 Char"/>
    <w:basedOn w:val="1"/>
    <w:link w:val="37"/>
    <w:uiPriority w:val="0"/>
    <w:pPr>
      <w:keepNext/>
      <w:tabs>
        <w:tab w:val="left" w:pos="576"/>
        <w:tab w:val="left" w:pos="1152"/>
        <w:tab w:val="left" w:pos="1728"/>
        <w:tab w:val="left" w:pos="2304"/>
      </w:tabs>
      <w:spacing w:before="40" w:after="40"/>
    </w:pPr>
    <w:rPr>
      <w:rFonts w:ascii="Simplified Arabic" w:hAnsi="Simplified Arabic" w:cs="Simplified Arabic"/>
      <w:sz w:val="22"/>
      <w:szCs w:val="22"/>
    </w:rPr>
  </w:style>
  <w:style w:type="paragraph" w:customStyle="1" w:styleId="36">
    <w:name w:val="ps1 numbered"/>
    <w:basedOn w:val="35"/>
    <w:uiPriority w:val="99"/>
    <w:pPr>
      <w:numPr>
        <w:ilvl w:val="0"/>
        <w:numId w:val="1"/>
      </w:numPr>
    </w:pPr>
  </w:style>
  <w:style w:type="character" w:customStyle="1" w:styleId="37">
    <w:name w:val="ps1 Char Char"/>
    <w:link w:val="35"/>
    <w:uiPriority w:val="0"/>
    <w:rPr>
      <w:rFonts w:ascii="Simplified Arabic" w:hAnsi="Simplified Arabic" w:cs="Simplified Arabic"/>
      <w:sz w:val="22"/>
      <w:szCs w:val="22"/>
      <w:lang w:val="en-GB"/>
    </w:rPr>
  </w:style>
  <w:style w:type="paragraph" w:customStyle="1" w:styleId="38">
    <w:name w:val="ps1 bullet"/>
    <w:basedOn w:val="1"/>
    <w:uiPriority w:val="0"/>
    <w:pPr>
      <w:numPr>
        <w:ilvl w:val="0"/>
        <w:numId w:val="2"/>
      </w:numPr>
    </w:pPr>
  </w:style>
  <w:style w:type="paragraph" w:customStyle="1" w:styleId="39">
    <w:name w:val="Default"/>
    <w:uiPriority w:val="0"/>
    <w:pPr>
      <w:autoSpaceDE w:val="0"/>
      <w:autoSpaceDN w:val="0"/>
      <w:adjustRightInd w:val="0"/>
    </w:pPr>
    <w:rPr>
      <w:rFonts w:ascii="Arial" w:hAnsi="Arial" w:eastAsia="Times New Roman" w:cs="Arial"/>
      <w:color w:val="000000"/>
      <w:sz w:val="24"/>
      <w:szCs w:val="24"/>
      <w:lang w:val="en-US" w:eastAsia="en-US" w:bidi="ar-SA"/>
    </w:rPr>
  </w:style>
  <w:style w:type="character" w:customStyle="1" w:styleId="40">
    <w:name w:val="hps"/>
    <w:uiPriority w:val="0"/>
  </w:style>
  <w:style w:type="character" w:customStyle="1" w:styleId="41">
    <w:name w:val="short_text"/>
    <w:uiPriority w:val="0"/>
  </w:style>
  <w:style w:type="character" w:customStyle="1" w:styleId="42">
    <w:name w:val="Header Char"/>
    <w:link w:val="22"/>
    <w:uiPriority w:val="99"/>
    <w:rPr>
      <w:rFonts w:ascii="Arial" w:hAnsi="Arial"/>
      <w:szCs w:val="24"/>
      <w:lang w:val="en-GB"/>
    </w:rPr>
  </w:style>
  <w:style w:type="character" w:customStyle="1" w:styleId="43">
    <w:name w:val="Footer Char"/>
    <w:link w:val="20"/>
    <w:uiPriority w:val="99"/>
    <w:rPr>
      <w:rFonts w:ascii="Arial" w:hAnsi="Arial"/>
      <w:szCs w:val="24"/>
      <w:lang w:val="en-GB"/>
    </w:rPr>
  </w:style>
  <w:style w:type="character" w:customStyle="1" w:styleId="44">
    <w:name w:val="Heading 1 Char"/>
    <w:link w:val="2"/>
    <w:uiPriority w:val="0"/>
    <w:rPr>
      <w:rFonts w:ascii="Arial" w:hAnsi="Arial"/>
      <w:sz w:val="32"/>
      <w:szCs w:val="24"/>
      <w:lang w:val="en-GB"/>
    </w:rPr>
  </w:style>
  <w:style w:type="character" w:customStyle="1" w:styleId="45">
    <w:name w:val="Heading 2 Char"/>
    <w:link w:val="3"/>
    <w:uiPriority w:val="0"/>
    <w:rPr>
      <w:rFonts w:ascii="Arial" w:hAnsi="Arial"/>
      <w:sz w:val="24"/>
      <w:szCs w:val="24"/>
      <w:lang w:val="en-GB"/>
    </w:rPr>
  </w:style>
  <w:style w:type="character" w:customStyle="1" w:styleId="46">
    <w:name w:val="Heading 3 Char"/>
    <w:link w:val="4"/>
    <w:uiPriority w:val="0"/>
    <w:rPr>
      <w:rFonts w:ascii="Arial" w:hAnsi="Arial"/>
      <w:sz w:val="22"/>
      <w:szCs w:val="24"/>
      <w:u w:val="single"/>
      <w:lang w:val="en-GB"/>
    </w:rPr>
  </w:style>
  <w:style w:type="character" w:customStyle="1" w:styleId="47">
    <w:name w:val="Heading 4 Char"/>
    <w:link w:val="5"/>
    <w:uiPriority w:val="0"/>
    <w:rPr>
      <w:rFonts w:ascii="Arial" w:hAnsi="Arial"/>
      <w:b/>
      <w:sz w:val="24"/>
      <w:szCs w:val="24"/>
      <w:lang w:val="en-GB"/>
    </w:rPr>
  </w:style>
  <w:style w:type="character" w:customStyle="1" w:styleId="48">
    <w:name w:val="Heading 5 Char"/>
    <w:link w:val="6"/>
    <w:uiPriority w:val="0"/>
    <w:rPr>
      <w:rFonts w:ascii="Arial" w:hAnsi="Arial"/>
      <w:b/>
      <w:szCs w:val="24"/>
      <w:lang w:val="en-GB"/>
    </w:rPr>
  </w:style>
  <w:style w:type="character" w:customStyle="1" w:styleId="49">
    <w:name w:val="Heading 6 Char"/>
    <w:link w:val="7"/>
    <w:uiPriority w:val="0"/>
    <w:rPr>
      <w:rFonts w:ascii="Arial" w:hAnsi="Arial"/>
      <w:i/>
      <w:sz w:val="24"/>
      <w:szCs w:val="24"/>
      <w:lang w:val="en-GB"/>
    </w:rPr>
  </w:style>
  <w:style w:type="character" w:customStyle="1" w:styleId="50">
    <w:name w:val="Heading 7 Char"/>
    <w:link w:val="8"/>
    <w:uiPriority w:val="0"/>
    <w:rPr>
      <w:rFonts w:ascii="Arial" w:hAnsi="Arial"/>
      <w:sz w:val="24"/>
      <w:szCs w:val="24"/>
      <w:u w:val="single"/>
      <w:lang w:val="en-GB"/>
    </w:rPr>
  </w:style>
  <w:style w:type="character" w:customStyle="1" w:styleId="51">
    <w:name w:val="Heading 8 Char"/>
    <w:link w:val="9"/>
    <w:qFormat/>
    <w:uiPriority w:val="0"/>
    <w:rPr>
      <w:rFonts w:ascii="Arial" w:hAnsi="Arial"/>
      <w:i/>
      <w:sz w:val="22"/>
      <w:szCs w:val="24"/>
      <w:lang w:val="en-GB"/>
    </w:rPr>
  </w:style>
  <w:style w:type="character" w:customStyle="1" w:styleId="52">
    <w:name w:val="Heading 9 Char"/>
    <w:link w:val="10"/>
    <w:uiPriority w:val="0"/>
    <w:rPr>
      <w:rFonts w:ascii="Arial" w:hAnsi="Arial" w:cs="Arial"/>
      <w:szCs w:val="24"/>
      <w:u w:val="single"/>
      <w:lang w:val="en-GB"/>
    </w:rPr>
  </w:style>
  <w:style w:type="character" w:customStyle="1" w:styleId="53">
    <w:name w:val="Body Text 2 Char"/>
    <w:link w:val="15"/>
    <w:uiPriority w:val="0"/>
    <w:rPr>
      <w:rFonts w:ascii="Arial" w:hAnsi="Arial"/>
      <w:sz w:val="24"/>
      <w:szCs w:val="24"/>
      <w:lang w:val="en-GB"/>
    </w:rPr>
  </w:style>
  <w:style w:type="character" w:customStyle="1" w:styleId="54">
    <w:name w:val="Body Text 3 Char"/>
    <w:link w:val="16"/>
    <w:uiPriority w:val="0"/>
    <w:rPr>
      <w:rFonts w:ascii="Arial" w:hAnsi="Arial"/>
      <w:i/>
      <w:sz w:val="24"/>
      <w:szCs w:val="24"/>
      <w:lang w:val="en-GB"/>
    </w:rPr>
  </w:style>
  <w:style w:type="character" w:customStyle="1" w:styleId="55">
    <w:name w:val="Body Text Char"/>
    <w:link w:val="14"/>
    <w:uiPriority w:val="0"/>
    <w:rPr>
      <w:rFonts w:ascii="Arial" w:hAnsi="Arial"/>
      <w:sz w:val="24"/>
      <w:szCs w:val="24"/>
      <w:lang w:val="en-GB"/>
    </w:rPr>
  </w:style>
  <w:style w:type="character" w:customStyle="1" w:styleId="56">
    <w:name w:val="Body Text Indent Char"/>
    <w:link w:val="17"/>
    <w:uiPriority w:val="0"/>
    <w:rPr>
      <w:rFonts w:ascii="Arial" w:hAnsi="Arial"/>
      <w:szCs w:val="24"/>
      <w:lang w:val="en-GB"/>
    </w:rPr>
  </w:style>
  <w:style w:type="character" w:customStyle="1" w:styleId="57">
    <w:name w:val="Balloon Text Char"/>
    <w:link w:val="13"/>
    <w:semiHidden/>
    <w:uiPriority w:val="0"/>
    <w:rPr>
      <w:rFonts w:ascii="Tahoma" w:hAnsi="Tahoma" w:cs="Tahoma"/>
      <w:sz w:val="16"/>
      <w:szCs w:val="16"/>
      <w:lang w:val="en-GB"/>
    </w:rPr>
  </w:style>
  <w:style w:type="paragraph" w:styleId="58">
    <w:name w:val="List Paragraph"/>
    <w:basedOn w:val="1"/>
    <w:qFormat/>
    <w:uiPriority w:val="0"/>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6.xml"/><Relationship Id="rId13" Type="http://schemas.openxmlformats.org/officeDocument/2006/relationships/customXml" Target="../customXml/item5.xml"/><Relationship Id="rId12" Type="http://schemas.openxmlformats.org/officeDocument/2006/relationships/customXml" Target="../customXml/item4.xml"/><Relationship Id="rId11" Type="http://schemas.openxmlformats.org/officeDocument/2006/relationships/customXml" Target="../customXml/item3.xml"/><Relationship Id="rId10" Type="http://schemas.openxmlformats.org/officeDocument/2006/relationships/customXml" Target="../customXml/item2.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U:\templates\Programme%20Specifications%20Pro-form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FormType xmlns="45804768-7f68-44ad-8493-733ff8c0415e">Course Syllabus</FormType>
    <_dlc_DocId xmlns="4c854669-c37d-4e1c-9895-ff9cd39da670">KEWWX7CN5SVZ-3-854</_dlc_DocId>
    <_dlc_DocIdUrl xmlns="4c854669-c37d-4e1c-9895-ff9cd39da670">
      <Url>http://sites.ju.edu.jo/en/Pqmc/_layouts/DocIdRedir.aspx?ID=KEWWX7CN5SVZ-3-854</Url>
      <Description>KEWWX7CN5SVZ-3-854</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8F1C09868A7E246A4FE7220FE07E894" ma:contentTypeVersion="4" ma:contentTypeDescription="Create a new document." ma:contentTypeScope="" ma:versionID="7c804c335aacffea58904f24819a2968">
  <xsd:schema xmlns:xsd="http://www.w3.org/2001/XMLSchema" xmlns:xs="http://www.w3.org/2001/XMLSchema" xmlns:p="http://schemas.microsoft.com/office/2006/metadata/properties" xmlns:ns2="45804768-7f68-44ad-8493-733ff8c0415e" xmlns:ns3="4c854669-c37d-4e1c-9895-ff9cd39da670" targetNamespace="http://schemas.microsoft.com/office/2006/metadata/properties" ma:root="true" ma:fieldsID="5b6d33f8c57fa00a6d0599f27e2bf41a" ns2:_="" ns3:_="">
    <xsd:import namespace="45804768-7f68-44ad-8493-733ff8c0415e"/>
    <xsd:import namespace="4c854669-c37d-4e1c-9895-ff9cd39da670"/>
    <xsd:element name="properties">
      <xsd:complexType>
        <xsd:sequence>
          <xsd:element name="documentManagement">
            <xsd:complexType>
              <xsd:all>
                <xsd:element ref="ns2:FormType"/>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04768-7f68-44ad-8493-733ff8c0415e" elementFormDefault="qualified">
    <xsd:import namespace="http://schemas.microsoft.com/office/2006/documentManagement/types"/>
    <xsd:import namespace="http://schemas.microsoft.com/office/infopath/2007/PartnerControls"/>
    <xsd:element name="FormType" ma:index="8" ma:displayName="FormType" ma:default="ILOs" ma:format="Dropdown" ma:internalName="FormType">
      <xsd:simpleType>
        <xsd:restriction base="dms:Choice">
          <xsd:enumeration value="ILOs"/>
          <xsd:enumeration value="Accreditation"/>
          <xsd:enumeration value="Evaluation and Development"/>
          <xsd:enumeration value="developing program/accreditation of a study plan"/>
          <xsd:enumeration value="Course Syllabus"/>
          <xsd:enumeration value="Course Report"/>
          <xsd:enumeration value="Program Report"/>
          <xsd:enumeration value="Flowchart"/>
          <xsd:enumeration value="Development"/>
          <xsd:enumeration value="National Accreditation"/>
          <xsd:enumeration value="International Accreditation"/>
          <xsd:enumeration value="Strategic Plan/ Annual Report"/>
          <xsd:enumeration value="Create New Program"/>
          <xsd:enumeration value="Create New Course"/>
          <xsd:enumeration value="Existing Program Revision"/>
          <xsd:enumeration value="Program Suspension/Termination"/>
          <xsd:enumeration value="Delete Existing Course"/>
          <xsd:enumeration value="Promotion Report"/>
          <xsd:enumeration value="E-Learning Report"/>
          <xsd:enumeration value="Program Specifications"/>
          <xsd:enumeration value="Course Assessment"/>
          <xsd:enumeration value="New Program Proposal"/>
          <xsd:enumeration value="Organizational Structures"/>
          <xsd:enumeration value="Study Plan"/>
          <xsd:enumeration value="Curriculum Vitae"/>
          <xsd:enumeration value="Faculty Report"/>
          <xsd:enumeration value="Procedures report for newly appointed faculty member"/>
          <xsd:enumeration value="Quality Assurance Standards For Academic Programs And Educational Institutions"/>
          <xsd:enumeration value="Request for Faculty Appointment"/>
          <xsd:enumeration value="Create Academic Department"/>
          <xsd:enumeration value="Change of Department Name"/>
          <xsd:enumeration value="ISO 9001:2015"/>
          <xsd:enumeration value="Intended Learning Outcomes"/>
          <xsd:enumeration value="Surveys"/>
          <xsd:enumeration value="Academic and Employability Supervision"/>
          <xsd:enumeration value="Assessment"/>
          <xsd:enumeration value="Students’ Representation in Committees"/>
          <xsd:enumeration value="Curriculum Modification"/>
          <xsd:enumeration value="College development"/>
          <xsd:enumeration value="Field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4c854669-c37d-4e1c-9895-ff9cd39da67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08F4A7-7FFA-43DC-8B95-5E79871DC62C}">
  <ds:schemaRefs/>
</ds:datastoreItem>
</file>

<file path=customXml/itemProps3.xml><?xml version="1.0" encoding="utf-8"?>
<ds:datastoreItem xmlns:ds="http://schemas.openxmlformats.org/officeDocument/2006/customXml" ds:itemID="{695A4EE9-058C-4631-9E88-3C13CFC540ED}">
  <ds:schemaRefs/>
</ds:datastoreItem>
</file>

<file path=customXml/itemProps4.xml><?xml version="1.0" encoding="utf-8"?>
<ds:datastoreItem xmlns:ds="http://schemas.openxmlformats.org/officeDocument/2006/customXml" ds:itemID="{0EC776B0-0CE2-400B-9454-EBA6D61BA40C}">
  <ds:schemaRefs/>
</ds:datastoreItem>
</file>

<file path=customXml/itemProps5.xml><?xml version="1.0" encoding="utf-8"?>
<ds:datastoreItem xmlns:ds="http://schemas.openxmlformats.org/officeDocument/2006/customXml" ds:itemID="{3DE661A8-5CBC-4C5B-950A-810D7BD14AB5}">
  <ds:schemaRefs/>
</ds:datastoreItem>
</file>

<file path=customXml/itemProps6.xml><?xml version="1.0" encoding="utf-8"?>
<ds:datastoreItem xmlns:ds="http://schemas.openxmlformats.org/officeDocument/2006/customXml" ds:itemID="{81507315-5803-443E-B36D-15E8FF951C31}">
  <ds:schemaRefs/>
</ds:datastoreItem>
</file>

<file path=docProps/app.xml><?xml version="1.0" encoding="utf-8"?>
<Properties xmlns="http://schemas.openxmlformats.org/officeDocument/2006/extended-properties" xmlns:vt="http://schemas.openxmlformats.org/officeDocument/2006/docPropsVTypes">
  <Template>Programme Specifications Pro-forma.dot</Template>
  <Company>The University of Sheffield</Company>
  <Pages>8</Pages>
  <Words>2227</Words>
  <Characters>12695</Characters>
  <Lines>105</Lines>
  <Paragraphs>29</Paragraphs>
  <TotalTime>0</TotalTime>
  <ScaleCrop>false</ScaleCrop>
  <LinksUpToDate>false</LinksUpToDate>
  <CharactersWithSpaces>14893</CharactersWithSpaces>
  <Application>WPS Office_11.2.0.10114_F1E327BC-269C-435d-A152-05C5408002CA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2020-10-11T08:44:00Z</dcterms:created>
  <dc:creator>Jeannette Downing</dc:creator>
  <cp:lastModifiedBy>r.alghazawi</cp:lastModifiedBy>
  <cp:lastPrinted>2015-03-23T13:24:00Z</cp:lastPrinted>
  <dcterms:modified xsi:type="dcterms:W3CDTF">2021-05-06T07:23:32Z</dcterms:modified>
  <dc:title>E-Syllabus</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KEWWX7CN5SVZ-3-837</vt:lpwstr>
  </property>
  <property fmtid="{D5CDD505-2E9C-101B-9397-08002B2CF9AE}" pid="3" name="_dlc_DocIdItemGuid">
    <vt:lpwstr>a79052f5-3b21-4ce4-a7c5-7af119e3d077</vt:lpwstr>
  </property>
  <property fmtid="{D5CDD505-2E9C-101B-9397-08002B2CF9AE}" pid="4" name="_dlc_DocIdUrl">
    <vt:lpwstr>http://sites.ju.edu.jo/en/Pqmc/_layouts/DocIdRedir.aspx?ID=KEWWX7CN5SVZ-3-837, KEWWX7CN5SVZ-3-837</vt:lpwstr>
  </property>
  <property fmtid="{D5CDD505-2E9C-101B-9397-08002B2CF9AE}" pid="5" name="ContentTypeId">
    <vt:lpwstr>0x010100A8F1C09868A7E246A4FE7220FE07E894</vt:lpwstr>
  </property>
  <property fmtid="{D5CDD505-2E9C-101B-9397-08002B2CF9AE}" pid="6" name="KSOProductBuildVer">
    <vt:lpwstr>1033-11.2.0.10114</vt:lpwstr>
  </property>
</Properties>
</file>